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5A" w:rsidRDefault="00154BA1">
      <w:pPr>
        <w:pStyle w:val="TreA"/>
        <w:jc w:val="right"/>
      </w:pPr>
      <w:r>
        <w:rPr>
          <w:rFonts w:ascii="Times New Roman" w:hAnsi="Times New Roman"/>
          <w:sz w:val="24"/>
          <w:szCs w:val="24"/>
        </w:rPr>
        <w:t xml:space="preserve">Poznań, dnia </w:t>
      </w: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>Jan Kowalski</w:t>
      </w: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>adres</w:t>
      </w:r>
    </w:p>
    <w:p w:rsidR="0066565A" w:rsidRDefault="0066565A">
      <w:pPr>
        <w:pStyle w:val="TreA"/>
      </w:pP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Do</w:t>
      </w: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</w:rPr>
        <w:t>Państwowego Powiatowego</w:t>
      </w: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</w:rPr>
        <w:t>Inspektora Sanitarnego w Poznaniu</w:t>
      </w:r>
    </w:p>
    <w:p w:rsidR="0066565A" w:rsidRDefault="0066565A">
      <w:pPr>
        <w:pStyle w:val="TreA"/>
      </w:pP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 xml:space="preserve">sygn. akt: </w:t>
      </w:r>
    </w:p>
    <w:p w:rsidR="0066565A" w:rsidRDefault="00154BA1">
      <w:pPr>
        <w:pStyle w:val="TreA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:rsidR="0066565A" w:rsidRDefault="00154BA1">
      <w:pPr>
        <w:pStyle w:val="TreA"/>
        <w:jc w:val="center"/>
      </w:pPr>
      <w:r>
        <w:rPr>
          <w:rFonts w:ascii="Times New Roman" w:hAnsi="Times New Roman"/>
          <w:sz w:val="24"/>
          <w:szCs w:val="24"/>
        </w:rPr>
        <w:t>o udostępnienie informacji publicznej</w:t>
      </w:r>
    </w:p>
    <w:p w:rsidR="0066565A" w:rsidRDefault="0066565A">
      <w:pPr>
        <w:pStyle w:val="TreA"/>
        <w:jc w:val="center"/>
      </w:pPr>
    </w:p>
    <w:p w:rsidR="0066565A" w:rsidRDefault="00154BA1">
      <w:pPr>
        <w:pStyle w:val="TreA"/>
      </w:pPr>
      <w:r>
        <w:rPr>
          <w:rFonts w:ascii="Times New Roman" w:hAnsi="Times New Roman"/>
          <w:sz w:val="24"/>
          <w:szCs w:val="24"/>
        </w:rPr>
        <w:t>W imieniu własnym, na podstawie art.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zw. z art. 15 ustawy z dnia 6 września 2001 r. o dostępie do informacji publicznej, wnoszę o udzielenie informacji publicznej zgodnie z żądanym zakresem: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prawdą jest, że Światowa Organizacja Zdrowia zaleca szczepienia ochronne?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Światowa Organizacja Zdrowia zaleca przymuszanie do wykonywania szczepień ochronnych?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długo maksymalnie utrzymuje się odporność po podaniu szczepionki przeciwko błonicy, tężcowi, krztuścowi, </w:t>
      </w:r>
      <w:proofErr w:type="spellStart"/>
      <w:r>
        <w:rPr>
          <w:rFonts w:ascii="Times New Roman" w:hAnsi="Times New Roman"/>
          <w:sz w:val="24"/>
          <w:szCs w:val="24"/>
        </w:rPr>
        <w:t>poliomyelitis</w:t>
      </w:r>
      <w:proofErr w:type="spellEnd"/>
      <w:r>
        <w:rPr>
          <w:rFonts w:ascii="Times New Roman" w:hAnsi="Times New Roman"/>
          <w:sz w:val="24"/>
          <w:szCs w:val="24"/>
        </w:rPr>
        <w:t>, inwazyjnemu zakażeniu h</w:t>
      </w:r>
      <w:r>
        <w:rPr>
          <w:rFonts w:ascii="Times New Roman" w:hAnsi="Times New Roman"/>
          <w:sz w:val="24"/>
          <w:szCs w:val="24"/>
          <w:lang w:val="it-IT"/>
        </w:rPr>
        <w:t>aemophilus Influenze, gru</w:t>
      </w:r>
      <w:proofErr w:type="spellStart"/>
      <w:r>
        <w:rPr>
          <w:rFonts w:ascii="Times New Roman" w:hAnsi="Times New Roman"/>
          <w:sz w:val="24"/>
          <w:szCs w:val="24"/>
        </w:rPr>
        <w:t>źlicy</w:t>
      </w:r>
      <w:proofErr w:type="spellEnd"/>
      <w:r>
        <w:rPr>
          <w:rFonts w:ascii="Times New Roman" w:hAnsi="Times New Roman"/>
          <w:sz w:val="24"/>
          <w:szCs w:val="24"/>
        </w:rPr>
        <w:t>, wirusowemu zapaleniu wątroby, odrze, śwince, różyczce oraz pneumokokom?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Kto, w razie wystąpienia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zdrowotnych po podaniu szczepionki, poniesie koszty leczenia dziecka?</w:t>
      </w:r>
    </w:p>
    <w:p w:rsidR="0066565A" w:rsidRDefault="0066565A">
      <w:pPr>
        <w:pStyle w:val="TreA"/>
      </w:pPr>
    </w:p>
    <w:p w:rsidR="005F3B93" w:rsidRDefault="00154BA1" w:rsidP="005F3B93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ustala listę przeciwwskazań do szczepień w Polsce i kto ponosi odpowiedzialność za te ustalenia?</w:t>
      </w:r>
    </w:p>
    <w:p w:rsidR="005F3B93" w:rsidRDefault="005F3B93" w:rsidP="005F3B93">
      <w:pPr>
        <w:pStyle w:val="Akapitzlist"/>
        <w:rPr>
          <w:rFonts w:eastAsia="Times New Roman"/>
        </w:rPr>
      </w:pPr>
    </w:p>
    <w:p w:rsidR="002F527F" w:rsidRPr="002F527F" w:rsidRDefault="004055E0" w:rsidP="005F3B93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3B93">
        <w:rPr>
          <w:rFonts w:eastAsia="Times New Roman"/>
        </w:rPr>
        <w:t xml:space="preserve">Ile  dzieci </w:t>
      </w:r>
      <w:r w:rsidR="00B0067F">
        <w:rPr>
          <w:rFonts w:eastAsia="Times New Roman"/>
        </w:rPr>
        <w:t xml:space="preserve">i dorosłych </w:t>
      </w:r>
      <w:r w:rsidR="002F527F">
        <w:rPr>
          <w:rFonts w:eastAsia="Times New Roman"/>
        </w:rPr>
        <w:t>do 1</w:t>
      </w:r>
      <w:r w:rsidR="00B0067F">
        <w:rPr>
          <w:rFonts w:eastAsia="Times New Roman"/>
        </w:rPr>
        <w:t>9</w:t>
      </w:r>
      <w:r w:rsidR="002F527F">
        <w:rPr>
          <w:rFonts w:eastAsia="Times New Roman"/>
        </w:rPr>
        <w:t xml:space="preserve"> roku życia </w:t>
      </w:r>
      <w:r w:rsidR="005F3B93">
        <w:rPr>
          <w:rFonts w:eastAsia="Times New Roman"/>
        </w:rPr>
        <w:t>zmarło</w:t>
      </w:r>
      <w:r w:rsidRPr="005F3B93">
        <w:rPr>
          <w:rFonts w:eastAsia="Times New Roman"/>
        </w:rPr>
        <w:t xml:space="preserve"> do 4 tygodni od szczepienia</w:t>
      </w:r>
      <w:r w:rsidR="005F3B93">
        <w:rPr>
          <w:rFonts w:eastAsia="Times New Roman"/>
        </w:rPr>
        <w:t xml:space="preserve"> na terenie działania Państwa </w:t>
      </w:r>
      <w:r w:rsidR="002F527F">
        <w:rPr>
          <w:rFonts w:eastAsia="Times New Roman"/>
        </w:rPr>
        <w:t>urzędu</w:t>
      </w:r>
      <w:r w:rsidR="00B0067F">
        <w:rPr>
          <w:rFonts w:eastAsia="Times New Roman"/>
        </w:rPr>
        <w:t xml:space="preserve"> w ciągu ostatnich </w:t>
      </w:r>
      <w:r w:rsidR="00317229">
        <w:rPr>
          <w:rFonts w:eastAsia="Times New Roman"/>
        </w:rPr>
        <w:t>5</w:t>
      </w:r>
      <w:r w:rsidR="00B0067F">
        <w:rPr>
          <w:rFonts w:eastAsia="Times New Roman"/>
        </w:rPr>
        <w:t xml:space="preserve"> lat?</w:t>
      </w:r>
    </w:p>
    <w:p w:rsidR="0066565A" w:rsidRPr="005F3B93" w:rsidRDefault="0066565A" w:rsidP="002F527F">
      <w:pPr>
        <w:pStyle w:val="TreA"/>
        <w:rPr>
          <w:rFonts w:ascii="Times New Roman" w:hAnsi="Times New Roman"/>
          <w:sz w:val="24"/>
          <w:szCs w:val="24"/>
        </w:rPr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Zdrowia z dnia 21 grudnia 2010 r. w sprawie niepożądanych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poszczepiennych oraz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rozpoznawania wyróżnia trzy rodzaje niepożądanych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poszczepiennych: łagodne, poważ</w:t>
      </w:r>
      <w:r>
        <w:rPr>
          <w:rFonts w:ascii="Times New Roman" w:hAnsi="Times New Roman"/>
          <w:sz w:val="24"/>
          <w:szCs w:val="24"/>
          <w:lang w:val="it-IT"/>
        </w:rPr>
        <w:t>ne i ci</w:t>
      </w:r>
      <w:proofErr w:type="spellStart"/>
      <w:r>
        <w:rPr>
          <w:rFonts w:ascii="Times New Roman" w:hAnsi="Times New Roman"/>
          <w:sz w:val="24"/>
          <w:szCs w:val="24"/>
        </w:rPr>
        <w:t>ężkie</w:t>
      </w:r>
      <w:proofErr w:type="spellEnd"/>
      <w:r>
        <w:rPr>
          <w:rFonts w:ascii="Times New Roman" w:hAnsi="Times New Roman"/>
          <w:sz w:val="24"/>
          <w:szCs w:val="24"/>
        </w:rPr>
        <w:t xml:space="preserve">. Czy przymuszanie do szczepień,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mogą wywołać te odczyny nie jest sprzeczne z art. 47 Konstytucji RP,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gwarantuje każdemu prawo do ochrony życia prywatnego, rodzinnego oraz do decydowania o swoim życiu osobistym?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obowiązkowe szczepienia ochronne dotyczą tylko dzieci, natomiast nie ma obowiązkowych szczepień ochronnych dla dorosłych?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szczepienia dorosłych są obarczone przymusem administracyjnym? Jeśli nie to dlaczego?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 jest populacja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dorosłych,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poddają się szczepieniom zalecanym?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wielkość populacji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porosłych poddających się szczepieniom zalecanym ma wpływ na tworzenie zbiorowej odporności. Jeśli tak to jaki?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przypadku wystąpienia u dziecka powikłań zdrowotnych w zbieżności czasowej ze szczepieniem, są wykonywane konkretne badania i analizy laboratoryjne w celu obiektywnego stwierdzenia bądź wykluczenia związku ze szczepieniem i składnikami szczepionki ? Jeśli tak, to wnoszę o wymienienie jakie badania i analizy laboratoryjne są wykonywane w przypadku wszystkich niepożądanych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poszczepiennych wymienionych w Rozporządzeniu </w:t>
      </w:r>
      <w:r>
        <w:rPr>
          <w:rFonts w:ascii="Times New Roman" w:hAnsi="Times New Roman"/>
          <w:sz w:val="24"/>
          <w:szCs w:val="24"/>
        </w:rPr>
        <w:lastRenderedPageBreak/>
        <w:t>Ministra Zdrowia z dnia 21 grudnia 2010 r. w sprawie niepożądanych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poszczepiennych oraz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rozpoznawania oraz ulotkach informacyjnych szczepionek, oraz czy są one wykonywane obligatoryjnie.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można wykluczyć nadwrażliwość </w:t>
      </w:r>
      <w:r>
        <w:rPr>
          <w:rFonts w:ascii="Times New Roman" w:hAnsi="Times New Roman"/>
          <w:sz w:val="24"/>
          <w:szCs w:val="24"/>
          <w:lang w:val="sv-SE"/>
        </w:rPr>
        <w:t>na sk</w:t>
      </w:r>
      <w:proofErr w:type="spellStart"/>
      <w:r>
        <w:rPr>
          <w:rFonts w:ascii="Times New Roman" w:hAnsi="Times New Roman"/>
          <w:sz w:val="24"/>
          <w:szCs w:val="24"/>
        </w:rPr>
        <w:t>ładniki</w:t>
      </w:r>
      <w:proofErr w:type="spellEnd"/>
      <w:r>
        <w:rPr>
          <w:rFonts w:ascii="Times New Roman" w:hAnsi="Times New Roman"/>
          <w:sz w:val="24"/>
          <w:szCs w:val="24"/>
        </w:rPr>
        <w:t xml:space="preserve"> szczepionki przed szczepieniem?</w:t>
      </w:r>
    </w:p>
    <w:sectPr w:rsidR="0066565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7F" w:rsidRDefault="00154BA1">
      <w:r>
        <w:separator/>
      </w:r>
    </w:p>
  </w:endnote>
  <w:endnote w:type="continuationSeparator" w:id="0">
    <w:p w:rsidR="0036387F" w:rsidRDefault="001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A" w:rsidRDefault="0066565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7F" w:rsidRDefault="00154BA1">
      <w:r>
        <w:separator/>
      </w:r>
    </w:p>
  </w:footnote>
  <w:footnote w:type="continuationSeparator" w:id="0">
    <w:p w:rsidR="0036387F" w:rsidRDefault="0015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A" w:rsidRDefault="0066565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9DD"/>
    <w:multiLevelType w:val="hybridMultilevel"/>
    <w:tmpl w:val="FFFFFFFF"/>
    <w:styleLink w:val="Numery"/>
    <w:lvl w:ilvl="0" w:tplc="C05878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42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0DA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2A83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077D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66A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07BB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0ECB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C595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265B62"/>
    <w:multiLevelType w:val="hybridMultilevel"/>
    <w:tmpl w:val="FFFFFFFF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5A"/>
    <w:rsid w:val="00154BA1"/>
    <w:rsid w:val="002F527F"/>
    <w:rsid w:val="00317229"/>
    <w:rsid w:val="0036387F"/>
    <w:rsid w:val="004055E0"/>
    <w:rsid w:val="005F3B93"/>
    <w:rsid w:val="0066565A"/>
    <w:rsid w:val="00B0067F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DF57A"/>
  <w15:docId w15:val="{A02198A0-383F-E641-998D-1806F4D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stopnop@gmail.com</cp:lastModifiedBy>
  <cp:revision>8</cp:revision>
  <dcterms:created xsi:type="dcterms:W3CDTF">2018-09-14T13:56:00Z</dcterms:created>
  <dcterms:modified xsi:type="dcterms:W3CDTF">2018-09-23T09:41:00Z</dcterms:modified>
</cp:coreProperties>
</file>