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373" w14:textId="7F817D33" w:rsidR="00231666" w:rsidRPr="00BB0ADA" w:rsidRDefault="0097045F" w:rsidP="00231666">
      <w:pPr>
        <w:spacing w:line="360" w:lineRule="auto"/>
        <w:jc w:val="right"/>
        <w:rPr>
          <w:rFonts w:ascii="Garamond" w:hAnsi="Garamond" w:cs="Tahoma"/>
        </w:rPr>
      </w:pPr>
      <w:r>
        <w:rPr>
          <w:rFonts w:ascii="Garamond" w:hAnsi="Garamond" w:cs="Tahoma"/>
        </w:rPr>
        <w:t>__________</w:t>
      </w:r>
      <w:r w:rsidR="00231666" w:rsidRPr="00BB0ADA">
        <w:rPr>
          <w:rFonts w:ascii="Garamond" w:hAnsi="Garamond" w:cs="Tahoma"/>
        </w:rPr>
        <w:t xml:space="preserve">, dnia </w:t>
      </w:r>
      <w:r>
        <w:rPr>
          <w:rFonts w:ascii="Garamond" w:hAnsi="Garamond" w:cs="Tahoma"/>
        </w:rPr>
        <w:t>_________ 2021</w:t>
      </w:r>
      <w:r w:rsidR="00231666" w:rsidRPr="00BB0ADA">
        <w:rPr>
          <w:rFonts w:ascii="Garamond" w:hAnsi="Garamond" w:cs="Tahoma"/>
        </w:rPr>
        <w:t xml:space="preserve"> r.</w:t>
      </w:r>
    </w:p>
    <w:p w14:paraId="4C73B168" w14:textId="1B27398D" w:rsidR="00923902" w:rsidRDefault="00923902" w:rsidP="00231666">
      <w:pPr>
        <w:spacing w:line="360" w:lineRule="auto"/>
        <w:rPr>
          <w:rFonts w:ascii="Garamond" w:hAnsi="Garamond" w:cs="Tahoma"/>
        </w:rPr>
      </w:pPr>
    </w:p>
    <w:p w14:paraId="4AD7A0C7" w14:textId="1C192069" w:rsidR="00DD444B" w:rsidRPr="00886718" w:rsidRDefault="00886718" w:rsidP="00231666">
      <w:pPr>
        <w:spacing w:line="360" w:lineRule="auto"/>
        <w:rPr>
          <w:rFonts w:ascii="Garamond" w:hAnsi="Garamond" w:cs="Tahoma"/>
          <w:b/>
          <w:bCs/>
        </w:rPr>
      </w:pP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886718">
        <w:rPr>
          <w:rFonts w:ascii="Garamond" w:hAnsi="Garamond" w:cs="Tahoma"/>
          <w:b/>
          <w:bCs/>
        </w:rPr>
        <w:t xml:space="preserve">Sz. P. </w:t>
      </w:r>
    </w:p>
    <w:p w14:paraId="2FC3F5C1" w14:textId="2C2A83A0" w:rsidR="0097045F" w:rsidRPr="00886718" w:rsidRDefault="0097045F" w:rsidP="008C4CFB">
      <w:pPr>
        <w:spacing w:line="360" w:lineRule="auto"/>
        <w:ind w:left="3600" w:firstLine="720"/>
        <w:rPr>
          <w:rFonts w:ascii="Garamond" w:hAnsi="Garamond" w:cs="Tahoma"/>
          <w:b/>
          <w:bCs/>
        </w:rPr>
      </w:pPr>
      <w:commentRangeStart w:id="0"/>
      <w:r w:rsidRPr="00886718">
        <w:rPr>
          <w:rFonts w:ascii="Garamond" w:hAnsi="Garamond" w:cs="Tahoma"/>
          <w:b/>
          <w:bCs/>
        </w:rPr>
        <w:t>_______________</w:t>
      </w:r>
      <w:r w:rsidR="000C7ECE" w:rsidRPr="00886718">
        <w:rPr>
          <w:rFonts w:ascii="Garamond" w:hAnsi="Garamond" w:cs="Tahoma"/>
          <w:b/>
          <w:bCs/>
        </w:rPr>
        <w:t>__________</w:t>
      </w:r>
    </w:p>
    <w:p w14:paraId="40D85057" w14:textId="7842D7C0" w:rsidR="008C4CFB" w:rsidRPr="00886718" w:rsidRDefault="002E722A" w:rsidP="008C4CFB">
      <w:pPr>
        <w:spacing w:line="360" w:lineRule="auto"/>
        <w:rPr>
          <w:rStyle w:val="xgwpb5458f59xlrzxr"/>
          <w:rFonts w:ascii="Garamond" w:hAnsi="Garamond" w:cs="Segoe UI"/>
          <w:b/>
          <w:bCs/>
          <w:bdr w:val="none" w:sz="0" w:space="0" w:color="auto" w:frame="1"/>
          <w:shd w:val="clear" w:color="auto" w:fill="FFFFFF"/>
        </w:rPr>
      </w:pPr>
      <w:r w:rsidRPr="00886718">
        <w:rPr>
          <w:rFonts w:ascii="Garamond" w:hAnsi="Garamond" w:cs="Tahoma"/>
          <w:b/>
          <w:bCs/>
        </w:rPr>
        <w:tab/>
      </w:r>
      <w:r w:rsidRPr="00886718">
        <w:rPr>
          <w:rFonts w:ascii="Garamond" w:hAnsi="Garamond" w:cs="Tahoma"/>
          <w:b/>
          <w:bCs/>
        </w:rPr>
        <w:tab/>
      </w:r>
      <w:r w:rsidRPr="00886718">
        <w:rPr>
          <w:rFonts w:ascii="Garamond" w:hAnsi="Garamond" w:cs="Tahoma"/>
          <w:b/>
          <w:bCs/>
        </w:rPr>
        <w:tab/>
      </w:r>
      <w:r w:rsidRPr="00886718">
        <w:rPr>
          <w:rFonts w:ascii="Garamond" w:hAnsi="Garamond" w:cs="Tahoma"/>
          <w:b/>
          <w:bCs/>
        </w:rPr>
        <w:tab/>
      </w:r>
      <w:r w:rsidRPr="00886718">
        <w:rPr>
          <w:rFonts w:ascii="Garamond" w:hAnsi="Garamond" w:cs="Tahoma"/>
          <w:b/>
          <w:bCs/>
        </w:rPr>
        <w:tab/>
      </w:r>
      <w:r w:rsidRPr="00886718">
        <w:rPr>
          <w:rFonts w:ascii="Garamond" w:hAnsi="Garamond" w:cs="Tahoma"/>
          <w:b/>
          <w:bCs/>
        </w:rPr>
        <w:tab/>
      </w:r>
      <w:r w:rsidRPr="00886718">
        <w:rPr>
          <w:rFonts w:ascii="Garamond" w:hAnsi="Garamond"/>
          <w:b/>
          <w:bCs/>
          <w:shd w:val="clear" w:color="auto" w:fill="FFFFFF"/>
        </w:rPr>
        <w:t xml:space="preserve">ul. </w:t>
      </w:r>
      <w:r w:rsidR="0097045F" w:rsidRPr="00886718">
        <w:rPr>
          <w:rFonts w:ascii="Garamond" w:hAnsi="Garamond"/>
          <w:b/>
          <w:bCs/>
          <w:shd w:val="clear" w:color="auto" w:fill="FFFFFF"/>
        </w:rPr>
        <w:t>_______________________</w:t>
      </w:r>
    </w:p>
    <w:p w14:paraId="05B2673A" w14:textId="741C2EF8" w:rsidR="00923902" w:rsidRPr="00886718" w:rsidRDefault="0097045F" w:rsidP="008C4CFB">
      <w:pPr>
        <w:spacing w:line="360" w:lineRule="auto"/>
        <w:ind w:left="4320"/>
        <w:rPr>
          <w:rFonts w:ascii="Garamond" w:hAnsi="Garamond"/>
          <w:b/>
          <w:bCs/>
          <w:shd w:val="clear" w:color="auto" w:fill="FFFFFF"/>
        </w:rPr>
      </w:pPr>
      <w:r w:rsidRPr="00886718">
        <w:rPr>
          <w:rStyle w:val="xgwpb5458f59xlrzxr"/>
          <w:rFonts w:ascii="Garamond" w:hAnsi="Garamond" w:cs="Segoe UI"/>
          <w:b/>
          <w:bCs/>
          <w:bdr w:val="none" w:sz="0" w:space="0" w:color="auto" w:frame="1"/>
          <w:shd w:val="clear" w:color="auto" w:fill="FFFFFF"/>
        </w:rPr>
        <w:t xml:space="preserve">__ </w:t>
      </w:r>
      <w:r w:rsidR="008C4CFB" w:rsidRPr="00886718">
        <w:rPr>
          <w:rStyle w:val="xgwpb5458f59xlrzxr"/>
          <w:rFonts w:ascii="Garamond" w:hAnsi="Garamond" w:cs="Segoe UI"/>
          <w:b/>
          <w:bCs/>
          <w:bdr w:val="none" w:sz="0" w:space="0" w:color="auto" w:frame="1"/>
          <w:shd w:val="clear" w:color="auto" w:fill="FFFFFF"/>
        </w:rPr>
        <w:t>-</w:t>
      </w:r>
      <w:r w:rsidRPr="00886718">
        <w:rPr>
          <w:rStyle w:val="xgwpb5458f59xlrzxr"/>
          <w:rFonts w:ascii="Garamond" w:hAnsi="Garamond" w:cs="Segoe UI"/>
          <w:b/>
          <w:bCs/>
          <w:bdr w:val="none" w:sz="0" w:space="0" w:color="auto" w:frame="1"/>
          <w:shd w:val="clear" w:color="auto" w:fill="FFFFFF"/>
        </w:rPr>
        <w:t xml:space="preserve"> ______ ________________</w:t>
      </w:r>
      <w:r w:rsidR="002E722A" w:rsidRPr="00886718">
        <w:rPr>
          <w:rFonts w:ascii="Garamond" w:hAnsi="Garamond"/>
          <w:b/>
          <w:bCs/>
          <w:shd w:val="clear" w:color="auto" w:fill="FFFFFF"/>
        </w:rPr>
        <w:t xml:space="preserve"> </w:t>
      </w:r>
      <w:commentRangeEnd w:id="0"/>
      <w:r w:rsidR="000D4811" w:rsidRPr="00886718">
        <w:rPr>
          <w:rStyle w:val="Odwoaniedokomentarza"/>
          <w:rFonts w:ascii="Garamond" w:hAnsi="Garamond"/>
          <w:b/>
          <w:bCs/>
          <w:sz w:val="24"/>
          <w:szCs w:val="24"/>
        </w:rPr>
        <w:commentReference w:id="0"/>
      </w:r>
    </w:p>
    <w:p w14:paraId="0F8F1EFB" w14:textId="00A4493F" w:rsidR="00167DAC" w:rsidRPr="00BB0ADA" w:rsidRDefault="00167DAC" w:rsidP="008C4CFB">
      <w:pPr>
        <w:spacing w:line="360" w:lineRule="auto"/>
        <w:ind w:left="4320"/>
        <w:rPr>
          <w:rFonts w:ascii="Garamond" w:hAnsi="Garamond"/>
          <w:b/>
          <w:shd w:val="clear" w:color="auto" w:fill="FFFFFF"/>
        </w:rPr>
      </w:pPr>
    </w:p>
    <w:p w14:paraId="5790FA86" w14:textId="5735874F" w:rsidR="00061FFE" w:rsidRPr="00BB0ADA" w:rsidRDefault="00886718" w:rsidP="001037FC">
      <w:pPr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Szanowna Pani</w:t>
      </w:r>
      <w:r w:rsidR="00900B24" w:rsidRPr="00BB0ADA">
        <w:rPr>
          <w:rFonts w:ascii="Garamond" w:hAnsi="Garamond" w:cs="Tahoma"/>
        </w:rPr>
        <w:t>,</w:t>
      </w:r>
    </w:p>
    <w:p w14:paraId="2F6E630E" w14:textId="77777777" w:rsidR="00900B24" w:rsidRPr="00BB0ADA" w:rsidRDefault="00900B24" w:rsidP="001037FC">
      <w:pPr>
        <w:spacing w:line="360" w:lineRule="auto"/>
        <w:jc w:val="both"/>
        <w:rPr>
          <w:rFonts w:ascii="Garamond" w:hAnsi="Garamond" w:cs="Tahoma"/>
        </w:rPr>
      </w:pPr>
    </w:p>
    <w:p w14:paraId="2BF29F22" w14:textId="361DDCFC" w:rsidR="00265ED9" w:rsidRDefault="00061FFE" w:rsidP="00BC1EBF">
      <w:pPr>
        <w:spacing w:line="360" w:lineRule="auto"/>
        <w:ind w:firstLine="720"/>
        <w:jc w:val="both"/>
        <w:rPr>
          <w:rFonts w:ascii="Garamond" w:hAnsi="Garamond"/>
        </w:rPr>
      </w:pPr>
      <w:r w:rsidRPr="00BC1EBF">
        <w:rPr>
          <w:rFonts w:ascii="Garamond" w:hAnsi="Garamond"/>
        </w:rPr>
        <w:t>D</w:t>
      </w:r>
      <w:r w:rsidR="00231666" w:rsidRPr="00BC1EBF">
        <w:rPr>
          <w:rFonts w:ascii="Garamond" w:hAnsi="Garamond"/>
        </w:rPr>
        <w:t xml:space="preserve">ziałając w imieniu </w:t>
      </w:r>
      <w:r w:rsidR="0097045F">
        <w:rPr>
          <w:rFonts w:ascii="Garamond" w:hAnsi="Garamond"/>
        </w:rPr>
        <w:t xml:space="preserve">własnym w związku </w:t>
      </w:r>
      <w:r w:rsidR="00265ED9">
        <w:rPr>
          <w:rFonts w:ascii="Garamond" w:hAnsi="Garamond"/>
        </w:rPr>
        <w:t>z odmową wpuszczenia mnie</w:t>
      </w:r>
      <w:r w:rsidR="000D4811">
        <w:rPr>
          <w:rFonts w:ascii="Garamond" w:hAnsi="Garamond"/>
        </w:rPr>
        <w:t xml:space="preserve"> przez Panią ____________</w:t>
      </w:r>
      <w:r w:rsidR="00886718">
        <w:rPr>
          <w:rFonts w:ascii="Garamond" w:hAnsi="Garamond"/>
        </w:rPr>
        <w:t xml:space="preserve"> </w:t>
      </w:r>
      <w:r w:rsidR="00265ED9">
        <w:rPr>
          <w:rFonts w:ascii="Garamond" w:hAnsi="Garamond"/>
        </w:rPr>
        <w:t xml:space="preserve">do budynku </w:t>
      </w:r>
      <w:r w:rsidR="000C7ECE">
        <w:rPr>
          <w:rFonts w:ascii="Garamond" w:hAnsi="Garamond"/>
        </w:rPr>
        <w:t>przychodni podstawowej opieki zdrowotnej</w:t>
      </w:r>
      <w:r w:rsidR="00265ED9">
        <w:rPr>
          <w:rFonts w:ascii="Garamond" w:hAnsi="Garamond"/>
        </w:rPr>
        <w:t xml:space="preserve"> </w:t>
      </w:r>
      <w:commentRangeStart w:id="1"/>
      <w:r w:rsidR="00265ED9">
        <w:rPr>
          <w:rFonts w:ascii="Garamond" w:hAnsi="Garamond"/>
        </w:rPr>
        <w:t>______________</w:t>
      </w:r>
      <w:commentRangeEnd w:id="1"/>
      <w:r w:rsidR="000D4811">
        <w:rPr>
          <w:rStyle w:val="Odwoaniedokomentarza"/>
        </w:rPr>
        <w:commentReference w:id="1"/>
      </w:r>
      <w:r w:rsidR="00265ED9">
        <w:rPr>
          <w:rFonts w:ascii="Garamond" w:hAnsi="Garamond"/>
        </w:rPr>
        <w:t xml:space="preserve"> w _____________ </w:t>
      </w:r>
      <w:r w:rsidR="003F4D0E">
        <w:rPr>
          <w:rFonts w:ascii="Garamond" w:hAnsi="Garamond"/>
        </w:rPr>
        <w:t xml:space="preserve">(zw. dalej Przychodnią) </w:t>
      </w:r>
      <w:r w:rsidR="00265ED9">
        <w:rPr>
          <w:rFonts w:ascii="Garamond" w:hAnsi="Garamond"/>
        </w:rPr>
        <w:t xml:space="preserve">w celu </w:t>
      </w:r>
      <w:r w:rsidR="00CF5370">
        <w:rPr>
          <w:rFonts w:ascii="Garamond" w:hAnsi="Garamond"/>
        </w:rPr>
        <w:t>_______________</w:t>
      </w:r>
      <w:r w:rsidR="00265ED9">
        <w:rPr>
          <w:rFonts w:ascii="Garamond" w:hAnsi="Garamond"/>
        </w:rPr>
        <w:t xml:space="preserve"> z powodu braku p</w:t>
      </w:r>
      <w:r w:rsidR="000C7ECE">
        <w:rPr>
          <w:rFonts w:ascii="Garamond" w:hAnsi="Garamond"/>
        </w:rPr>
        <w:t>rzedstawienia przeze</w:t>
      </w:r>
      <w:r w:rsidR="00265ED9">
        <w:rPr>
          <w:rFonts w:ascii="Garamond" w:hAnsi="Garamond"/>
        </w:rPr>
        <w:t xml:space="preserve"> mnie</w:t>
      </w:r>
      <w:r w:rsidR="00993C13">
        <w:rPr>
          <w:rFonts w:ascii="Garamond" w:hAnsi="Garamond"/>
        </w:rPr>
        <w:t xml:space="preserve"> zaświadczenia potwierdzającego odbycie</w:t>
      </w:r>
      <w:r w:rsidR="00265ED9">
        <w:rPr>
          <w:rFonts w:ascii="Garamond" w:hAnsi="Garamond"/>
        </w:rPr>
        <w:t xml:space="preserve"> szczepie</w:t>
      </w:r>
      <w:r w:rsidR="00993C13">
        <w:rPr>
          <w:rFonts w:ascii="Garamond" w:hAnsi="Garamond"/>
        </w:rPr>
        <w:t>ń</w:t>
      </w:r>
      <w:r w:rsidR="00265ED9">
        <w:rPr>
          <w:rFonts w:ascii="Garamond" w:hAnsi="Garamond"/>
        </w:rPr>
        <w:t xml:space="preserve"> przeciwko COVID-19</w:t>
      </w:r>
      <w:r w:rsidR="000D4811">
        <w:rPr>
          <w:rFonts w:ascii="Garamond" w:hAnsi="Garamond"/>
        </w:rPr>
        <w:t xml:space="preserve">, </w:t>
      </w:r>
      <w:r w:rsidR="00265ED9">
        <w:rPr>
          <w:rFonts w:ascii="Garamond" w:hAnsi="Garamond"/>
        </w:rPr>
        <w:t>wnoszę o:</w:t>
      </w:r>
    </w:p>
    <w:p w14:paraId="641F0CC0" w14:textId="00D77964" w:rsidR="0097045F" w:rsidRDefault="00265ED9" w:rsidP="00265E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265ED9">
        <w:rPr>
          <w:rFonts w:ascii="Garamond" w:hAnsi="Garamond"/>
        </w:rPr>
        <w:t xml:space="preserve">natychmiastowe umożliwienie mi skorzystania z usług medycznych zapewnianych przez </w:t>
      </w:r>
      <w:r w:rsidR="003F4D0E">
        <w:rPr>
          <w:rFonts w:ascii="Garamond" w:hAnsi="Garamond"/>
        </w:rPr>
        <w:t>Przychodnię</w:t>
      </w:r>
      <w:r w:rsidRPr="00265ED9">
        <w:rPr>
          <w:rFonts w:ascii="Garamond" w:hAnsi="Garamond"/>
        </w:rPr>
        <w:t xml:space="preserve"> poprzez zaniechanie stosowania wymogu przestawienia zaświadczenia o poddaniu się  szczepieniom przeciwko COVID-19 </w:t>
      </w:r>
      <w:r w:rsidR="00CF5370">
        <w:rPr>
          <w:rFonts w:ascii="Garamond" w:hAnsi="Garamond"/>
        </w:rPr>
        <w:t>jako wymogu w</w:t>
      </w:r>
      <w:r>
        <w:rPr>
          <w:rFonts w:ascii="Garamond" w:hAnsi="Garamond"/>
        </w:rPr>
        <w:t>ejści</w:t>
      </w:r>
      <w:r w:rsidR="00CF5370">
        <w:rPr>
          <w:rFonts w:ascii="Garamond" w:hAnsi="Garamond"/>
        </w:rPr>
        <w:t>a</w:t>
      </w:r>
      <w:r>
        <w:rPr>
          <w:rFonts w:ascii="Garamond" w:hAnsi="Garamond"/>
        </w:rPr>
        <w:t xml:space="preserve"> na </w:t>
      </w:r>
      <w:r w:rsidR="003F4D0E">
        <w:rPr>
          <w:rFonts w:ascii="Garamond" w:hAnsi="Garamond"/>
        </w:rPr>
        <w:t>teren Przychodni</w:t>
      </w:r>
      <w:r>
        <w:rPr>
          <w:rFonts w:ascii="Garamond" w:hAnsi="Garamond"/>
        </w:rPr>
        <w:t>,</w:t>
      </w:r>
    </w:p>
    <w:p w14:paraId="646C7066" w14:textId="515D7410" w:rsidR="00265ED9" w:rsidRPr="00265ED9" w:rsidRDefault="00265ED9" w:rsidP="005D2EF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przedstawienie uzasadnienia, w tym podstawy prawnej, stosowania przez </w:t>
      </w:r>
      <w:r w:rsidR="003F4D0E">
        <w:rPr>
          <w:rFonts w:ascii="Garamond" w:hAnsi="Garamond"/>
        </w:rPr>
        <w:t>P</w:t>
      </w:r>
      <w:r w:rsidR="00886718">
        <w:rPr>
          <w:rFonts w:ascii="Garamond" w:hAnsi="Garamond"/>
        </w:rPr>
        <w:t>anią</w:t>
      </w:r>
      <w:r>
        <w:rPr>
          <w:rFonts w:ascii="Garamond" w:hAnsi="Garamond"/>
        </w:rPr>
        <w:t xml:space="preserve"> wymogu </w:t>
      </w:r>
      <w:r w:rsidRPr="00265ED9">
        <w:rPr>
          <w:rFonts w:ascii="Garamond" w:hAnsi="Garamond"/>
        </w:rPr>
        <w:t xml:space="preserve">przestawienia zaświadczenia o poddaniu się  szczepieniom przeciwko COVID-19 </w:t>
      </w:r>
      <w:r>
        <w:rPr>
          <w:rFonts w:ascii="Garamond" w:hAnsi="Garamond"/>
        </w:rPr>
        <w:t xml:space="preserve">przy wejściu na teren </w:t>
      </w:r>
      <w:r w:rsidR="003F4D0E">
        <w:rPr>
          <w:rFonts w:ascii="Garamond" w:hAnsi="Garamond"/>
        </w:rPr>
        <w:t>Przychodni</w:t>
      </w:r>
      <w:r w:rsidR="005D2EF9">
        <w:rPr>
          <w:rFonts w:ascii="Garamond" w:hAnsi="Garamond"/>
        </w:rPr>
        <w:t>.</w:t>
      </w:r>
    </w:p>
    <w:p w14:paraId="23214124" w14:textId="0F36E2A6" w:rsidR="0097045F" w:rsidRDefault="0097045F" w:rsidP="00BC1EBF">
      <w:pPr>
        <w:spacing w:line="360" w:lineRule="auto"/>
        <w:ind w:firstLine="720"/>
        <w:jc w:val="both"/>
        <w:rPr>
          <w:rFonts w:ascii="Garamond" w:hAnsi="Garamond"/>
        </w:rPr>
      </w:pPr>
    </w:p>
    <w:p w14:paraId="47A1C156" w14:textId="5B83FD98" w:rsidR="00811549" w:rsidRDefault="00E02777" w:rsidP="00BC1EBF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Nadto przedstawiam co następuje. </w:t>
      </w:r>
    </w:p>
    <w:p w14:paraId="1B25D2FC" w14:textId="77777777" w:rsidR="00811549" w:rsidRDefault="00811549" w:rsidP="00BC1EBF">
      <w:pPr>
        <w:spacing w:line="360" w:lineRule="auto"/>
        <w:ind w:firstLine="720"/>
        <w:jc w:val="both"/>
        <w:rPr>
          <w:rFonts w:ascii="Garamond" w:hAnsi="Garamond"/>
        </w:rPr>
      </w:pPr>
    </w:p>
    <w:p w14:paraId="48DD54DE" w14:textId="567DF702" w:rsidR="00811549" w:rsidRPr="00811549" w:rsidRDefault="00811549" w:rsidP="00811549">
      <w:pPr>
        <w:spacing w:line="360" w:lineRule="auto"/>
        <w:ind w:firstLine="7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Uzasadnienie</w:t>
      </w:r>
    </w:p>
    <w:p w14:paraId="1EB1A978" w14:textId="77777777" w:rsidR="00811549" w:rsidRDefault="00811549" w:rsidP="00BC1EBF">
      <w:pPr>
        <w:spacing w:line="360" w:lineRule="auto"/>
        <w:ind w:firstLine="720"/>
        <w:jc w:val="both"/>
        <w:rPr>
          <w:rFonts w:ascii="Garamond" w:hAnsi="Garamond"/>
        </w:rPr>
      </w:pPr>
    </w:p>
    <w:p w14:paraId="61DF699B" w14:textId="628C1FB8" w:rsidR="00CF5370" w:rsidRDefault="00393878" w:rsidP="00C362F4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dniu __________ r. miała odbyć moja wizyta w </w:t>
      </w:r>
      <w:r w:rsidR="003F4D0E">
        <w:rPr>
          <w:rFonts w:ascii="Garamond" w:hAnsi="Garamond"/>
        </w:rPr>
        <w:t>Przychodni</w:t>
      </w:r>
      <w:r>
        <w:rPr>
          <w:rFonts w:ascii="Garamond" w:hAnsi="Garamond"/>
        </w:rPr>
        <w:t xml:space="preserve"> w celu _______________. Po pojawieniu się na miejscu nie zostałem </w:t>
      </w:r>
      <w:r w:rsidR="00886718">
        <w:rPr>
          <w:rFonts w:ascii="Garamond" w:hAnsi="Garamond"/>
        </w:rPr>
        <w:t xml:space="preserve">przez Panią </w:t>
      </w:r>
      <w:r>
        <w:rPr>
          <w:rFonts w:ascii="Garamond" w:hAnsi="Garamond"/>
        </w:rPr>
        <w:t>wpuszczony do budynku</w:t>
      </w:r>
      <w:r w:rsidR="00886718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Jako przyczynę odmowy wejścia na teren </w:t>
      </w:r>
      <w:r w:rsidR="003F4D0E">
        <w:rPr>
          <w:rFonts w:ascii="Garamond" w:hAnsi="Garamond"/>
        </w:rPr>
        <w:t>Przychodni</w:t>
      </w:r>
      <w:r>
        <w:rPr>
          <w:rFonts w:ascii="Garamond" w:hAnsi="Garamond"/>
        </w:rPr>
        <w:t xml:space="preserve"> pod</w:t>
      </w:r>
      <w:r w:rsidR="00886718">
        <w:rPr>
          <w:rFonts w:ascii="Garamond" w:hAnsi="Garamond"/>
        </w:rPr>
        <w:t>ała Pani</w:t>
      </w:r>
      <w:r>
        <w:rPr>
          <w:rFonts w:ascii="Garamond" w:hAnsi="Garamond"/>
        </w:rPr>
        <w:t xml:space="preserve"> brak przedstawienia przeze mnie certyfikatu potwierdzającego poddanie się przeze mnie szczepieniu przeciwko COVID-19. </w:t>
      </w:r>
      <w:r w:rsidR="009A6C79">
        <w:rPr>
          <w:rFonts w:ascii="Garamond" w:hAnsi="Garamond"/>
        </w:rPr>
        <w:t>Powoł</w:t>
      </w:r>
      <w:r w:rsidR="00886718">
        <w:rPr>
          <w:rFonts w:ascii="Garamond" w:hAnsi="Garamond"/>
        </w:rPr>
        <w:t xml:space="preserve">ała </w:t>
      </w:r>
      <w:r w:rsidR="009A6C79">
        <w:rPr>
          <w:rFonts w:ascii="Garamond" w:hAnsi="Garamond"/>
        </w:rPr>
        <w:t xml:space="preserve">się </w:t>
      </w:r>
      <w:r w:rsidR="00886718">
        <w:rPr>
          <w:rFonts w:ascii="Garamond" w:hAnsi="Garamond"/>
        </w:rPr>
        <w:t xml:space="preserve">Pani </w:t>
      </w:r>
      <w:r w:rsidR="009A6C79">
        <w:rPr>
          <w:rFonts w:ascii="Garamond" w:hAnsi="Garamond"/>
        </w:rPr>
        <w:t xml:space="preserve">przy tym na treść </w:t>
      </w:r>
      <w:commentRangeStart w:id="2"/>
      <w:r w:rsidR="009A6C79">
        <w:rPr>
          <w:rFonts w:ascii="Garamond" w:hAnsi="Garamond"/>
        </w:rPr>
        <w:t>________________</w:t>
      </w:r>
      <w:commentRangeEnd w:id="2"/>
      <w:r w:rsidR="00D113C7">
        <w:rPr>
          <w:rStyle w:val="Odwoaniedokomentarza"/>
        </w:rPr>
        <w:commentReference w:id="2"/>
      </w:r>
      <w:r w:rsidR="00CF5370">
        <w:rPr>
          <w:rFonts w:ascii="Garamond" w:hAnsi="Garamond"/>
        </w:rPr>
        <w:t xml:space="preserve"> przyjętych w </w:t>
      </w:r>
      <w:r w:rsidR="003F4D0E">
        <w:rPr>
          <w:rFonts w:ascii="Garamond" w:hAnsi="Garamond"/>
        </w:rPr>
        <w:t>Przychodni</w:t>
      </w:r>
      <w:r w:rsidR="009A6C79">
        <w:rPr>
          <w:rFonts w:ascii="Garamond" w:hAnsi="Garamond"/>
        </w:rPr>
        <w:t xml:space="preserve">. </w:t>
      </w:r>
      <w:r w:rsidR="00C362F4">
        <w:rPr>
          <w:rFonts w:ascii="Garamond" w:hAnsi="Garamond"/>
        </w:rPr>
        <w:t>N</w:t>
      </w:r>
      <w:r w:rsidR="00C362F4" w:rsidRPr="00C362F4">
        <w:rPr>
          <w:rFonts w:ascii="Garamond" w:hAnsi="Garamond"/>
        </w:rPr>
        <w:t>ie</w:t>
      </w:r>
      <w:r w:rsidR="00C362F4">
        <w:rPr>
          <w:rFonts w:ascii="Garamond" w:hAnsi="Garamond"/>
          <w:b/>
          <w:bCs/>
        </w:rPr>
        <w:t xml:space="preserve"> </w:t>
      </w:r>
      <w:r w:rsidR="00C362F4" w:rsidRPr="00C362F4">
        <w:rPr>
          <w:rFonts w:ascii="Garamond" w:hAnsi="Garamond"/>
        </w:rPr>
        <w:t>przedstawi</w:t>
      </w:r>
      <w:r w:rsidR="00886718">
        <w:rPr>
          <w:rFonts w:ascii="Garamond" w:hAnsi="Garamond"/>
        </w:rPr>
        <w:t>ła mi Pani przy tym</w:t>
      </w:r>
      <w:r w:rsidR="00C362F4" w:rsidRPr="00C362F4">
        <w:rPr>
          <w:rFonts w:ascii="Garamond" w:hAnsi="Garamond"/>
        </w:rPr>
        <w:t xml:space="preserve"> jakie</w:t>
      </w:r>
      <w:r w:rsidR="00886718">
        <w:rPr>
          <w:rFonts w:ascii="Garamond" w:hAnsi="Garamond"/>
        </w:rPr>
        <w:t>go</w:t>
      </w:r>
      <w:r w:rsidR="00C362F4" w:rsidRPr="00C362F4">
        <w:rPr>
          <w:rFonts w:ascii="Garamond" w:hAnsi="Garamond"/>
        </w:rPr>
        <w:t>kolwiek uzasadnieni</w:t>
      </w:r>
      <w:r w:rsidR="00886718">
        <w:rPr>
          <w:rFonts w:ascii="Garamond" w:hAnsi="Garamond"/>
        </w:rPr>
        <w:t>a</w:t>
      </w:r>
      <w:r w:rsidR="00C362F4" w:rsidRPr="00C362F4">
        <w:rPr>
          <w:rFonts w:ascii="Garamond" w:hAnsi="Garamond"/>
        </w:rPr>
        <w:t xml:space="preserve"> </w:t>
      </w:r>
      <w:r w:rsidR="00CF5370">
        <w:rPr>
          <w:rFonts w:ascii="Garamond" w:hAnsi="Garamond"/>
        </w:rPr>
        <w:lastRenderedPageBreak/>
        <w:t>medyczne</w:t>
      </w:r>
      <w:r w:rsidR="00886718">
        <w:rPr>
          <w:rFonts w:ascii="Garamond" w:hAnsi="Garamond"/>
        </w:rPr>
        <w:t>go</w:t>
      </w:r>
      <w:r w:rsidR="00CF5370">
        <w:rPr>
          <w:rFonts w:ascii="Garamond" w:hAnsi="Garamond"/>
        </w:rPr>
        <w:t xml:space="preserve"> i prawne</w:t>
      </w:r>
      <w:r w:rsidR="00886718">
        <w:rPr>
          <w:rFonts w:ascii="Garamond" w:hAnsi="Garamond"/>
        </w:rPr>
        <w:t>go</w:t>
      </w:r>
      <w:r w:rsidR="00CF5370">
        <w:rPr>
          <w:rFonts w:ascii="Garamond" w:hAnsi="Garamond"/>
        </w:rPr>
        <w:t xml:space="preserve"> </w:t>
      </w:r>
      <w:r w:rsidR="00C362F4" w:rsidRPr="00C362F4">
        <w:rPr>
          <w:rFonts w:ascii="Garamond" w:hAnsi="Garamond"/>
        </w:rPr>
        <w:t>wprowadzonych ograniczeń,</w:t>
      </w:r>
      <w:r w:rsidR="00C362F4" w:rsidRPr="00BB0ADA">
        <w:rPr>
          <w:rFonts w:ascii="Garamond" w:hAnsi="Garamond"/>
        </w:rPr>
        <w:t xml:space="preserve"> w </w:t>
      </w:r>
      <w:r w:rsidR="00CF5370">
        <w:rPr>
          <w:rFonts w:ascii="Garamond" w:hAnsi="Garamond"/>
        </w:rPr>
        <w:t>szczególności w zakresie</w:t>
      </w:r>
      <w:r w:rsidR="00C362F4">
        <w:rPr>
          <w:rFonts w:ascii="Garamond" w:hAnsi="Garamond"/>
        </w:rPr>
        <w:t xml:space="preserve"> obowiązują</w:t>
      </w:r>
      <w:r w:rsidR="00CF5370">
        <w:rPr>
          <w:rFonts w:ascii="Garamond" w:hAnsi="Garamond"/>
        </w:rPr>
        <w:t>cej</w:t>
      </w:r>
      <w:r w:rsidR="00C362F4">
        <w:rPr>
          <w:rFonts w:ascii="Garamond" w:hAnsi="Garamond"/>
        </w:rPr>
        <w:t xml:space="preserve"> podstaw</w:t>
      </w:r>
      <w:r w:rsidR="00CF5370">
        <w:rPr>
          <w:rFonts w:ascii="Garamond" w:hAnsi="Garamond"/>
        </w:rPr>
        <w:t>y</w:t>
      </w:r>
      <w:r w:rsidR="00C362F4">
        <w:rPr>
          <w:rFonts w:ascii="Garamond" w:hAnsi="Garamond"/>
        </w:rPr>
        <w:t xml:space="preserve"> prawn</w:t>
      </w:r>
      <w:r w:rsidR="00CF5370">
        <w:rPr>
          <w:rFonts w:ascii="Garamond" w:hAnsi="Garamond"/>
        </w:rPr>
        <w:t>ej</w:t>
      </w:r>
      <w:r w:rsidR="00C362F4">
        <w:rPr>
          <w:rFonts w:ascii="Garamond" w:hAnsi="Garamond"/>
        </w:rPr>
        <w:t xml:space="preserve"> </w:t>
      </w:r>
      <w:r w:rsidR="00CF5370">
        <w:rPr>
          <w:rFonts w:ascii="Garamond" w:hAnsi="Garamond"/>
        </w:rPr>
        <w:t>ich</w:t>
      </w:r>
      <w:r w:rsidR="00C362F4">
        <w:rPr>
          <w:rFonts w:ascii="Garamond" w:hAnsi="Garamond"/>
        </w:rPr>
        <w:t xml:space="preserve"> zastosowania</w:t>
      </w:r>
      <w:r w:rsidR="00C362F4" w:rsidRPr="00BB0ADA">
        <w:rPr>
          <w:rFonts w:ascii="Garamond" w:hAnsi="Garamond"/>
        </w:rPr>
        <w:t xml:space="preserve">. </w:t>
      </w:r>
      <w:r w:rsidR="00E33082">
        <w:rPr>
          <w:rFonts w:ascii="Garamond" w:hAnsi="Garamond"/>
        </w:rPr>
        <w:t>W załączeniu przesyłam nagranie dokumentujące opisany powyżej przebieg wydarzeń. Może on</w:t>
      </w:r>
      <w:r w:rsidR="00CF5370">
        <w:rPr>
          <w:rFonts w:ascii="Garamond" w:hAnsi="Garamond"/>
        </w:rPr>
        <w:t>o</w:t>
      </w:r>
      <w:r w:rsidR="00E33082">
        <w:rPr>
          <w:rFonts w:ascii="Garamond" w:hAnsi="Garamond"/>
        </w:rPr>
        <w:t xml:space="preserve"> również </w:t>
      </w:r>
      <w:r w:rsidR="00CF5370">
        <w:rPr>
          <w:rFonts w:ascii="Garamond" w:hAnsi="Garamond"/>
        </w:rPr>
        <w:t xml:space="preserve">zostać </w:t>
      </w:r>
      <w:r w:rsidR="00E33082">
        <w:rPr>
          <w:rFonts w:ascii="Garamond" w:hAnsi="Garamond"/>
        </w:rPr>
        <w:t>potwierdzon</w:t>
      </w:r>
      <w:r w:rsidR="00CF5370">
        <w:rPr>
          <w:rFonts w:ascii="Garamond" w:hAnsi="Garamond"/>
        </w:rPr>
        <w:t>e</w:t>
      </w:r>
      <w:r w:rsidR="00E33082">
        <w:rPr>
          <w:rFonts w:ascii="Garamond" w:hAnsi="Garamond"/>
        </w:rPr>
        <w:t xml:space="preserve"> zeznaniami osób, które znajdowały się </w:t>
      </w:r>
      <w:r w:rsidR="00CF5370">
        <w:rPr>
          <w:rFonts w:ascii="Garamond" w:hAnsi="Garamond"/>
        </w:rPr>
        <w:t>ze mną</w:t>
      </w:r>
      <w:r w:rsidR="00E33082">
        <w:rPr>
          <w:rFonts w:ascii="Garamond" w:hAnsi="Garamond"/>
        </w:rPr>
        <w:t xml:space="preserve"> w tym dniu</w:t>
      </w:r>
      <w:r w:rsidR="00CF5370">
        <w:rPr>
          <w:rFonts w:ascii="Garamond" w:hAnsi="Garamond"/>
        </w:rPr>
        <w:t xml:space="preserve"> w </w:t>
      </w:r>
      <w:r w:rsidR="003F4D0E">
        <w:rPr>
          <w:rFonts w:ascii="Garamond" w:hAnsi="Garamond"/>
        </w:rPr>
        <w:t>Przychodni</w:t>
      </w:r>
      <w:r w:rsidR="00E33082">
        <w:rPr>
          <w:rFonts w:ascii="Garamond" w:hAnsi="Garamond"/>
        </w:rPr>
        <w:t xml:space="preserve">. </w:t>
      </w:r>
    </w:p>
    <w:p w14:paraId="65586AD3" w14:textId="5FFE070E" w:rsidR="00393878" w:rsidRDefault="00393878" w:rsidP="00C362F4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tym kontekście przedstawiam </w:t>
      </w:r>
      <w:r w:rsidR="00CF5370">
        <w:rPr>
          <w:rFonts w:ascii="Garamond" w:hAnsi="Garamond"/>
        </w:rPr>
        <w:t xml:space="preserve">moje stanowisko w zakresie braku podstaw prawnych i medycznych zastosowania opisanych powyżej regulacji na terenie </w:t>
      </w:r>
      <w:r w:rsidR="003F4D0E">
        <w:rPr>
          <w:rFonts w:ascii="Garamond" w:hAnsi="Garamond"/>
        </w:rPr>
        <w:t>Przychodni</w:t>
      </w:r>
      <w:r w:rsidR="00CF5370">
        <w:rPr>
          <w:rFonts w:ascii="Garamond" w:hAnsi="Garamond"/>
        </w:rPr>
        <w:t xml:space="preserve">. </w:t>
      </w:r>
    </w:p>
    <w:p w14:paraId="1941D6FD" w14:textId="24426651" w:rsidR="004955F5" w:rsidRDefault="00393878" w:rsidP="00E2147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E33082">
        <w:rPr>
          <w:rFonts w:ascii="Garamond" w:hAnsi="Garamond"/>
          <w:b/>
          <w:bCs/>
        </w:rPr>
        <w:t>Po pierwsze</w:t>
      </w:r>
      <w:r w:rsidR="00E361B5">
        <w:rPr>
          <w:rFonts w:ascii="Garamond" w:hAnsi="Garamond"/>
          <w:b/>
          <w:bCs/>
        </w:rPr>
        <w:t>,</w:t>
      </w:r>
      <w:r>
        <w:rPr>
          <w:rFonts w:ascii="Garamond" w:hAnsi="Garamond"/>
        </w:rPr>
        <w:t xml:space="preserve"> należy zwrócić uwagę na fakt, że </w:t>
      </w:r>
      <w:r w:rsidR="004955F5">
        <w:rPr>
          <w:rFonts w:ascii="Garamond" w:hAnsi="Garamond"/>
        </w:rPr>
        <w:t>prawo do uzyskania świadczeń medycznych przysługuje mi na podstawie art. 6 ust. 1 ustawy z dnia 6 listopada 2008 r. o prawach pacjenta i Rzeczniku Praw Pacjenta</w:t>
      </w:r>
      <w:r w:rsidR="004955F5">
        <w:rPr>
          <w:rStyle w:val="Odwoanieprzypisudolnego"/>
          <w:rFonts w:ascii="Garamond" w:hAnsi="Garamond"/>
        </w:rPr>
        <w:footnoteReference w:id="1"/>
      </w:r>
      <w:r w:rsidR="004955F5">
        <w:rPr>
          <w:rFonts w:ascii="Garamond" w:hAnsi="Garamond"/>
        </w:rPr>
        <w:t xml:space="preserve">. Zgodnie z jego treścią </w:t>
      </w:r>
      <w:r w:rsidR="004955F5" w:rsidRPr="004955F5">
        <w:rPr>
          <w:rFonts w:ascii="Garamond" w:hAnsi="Garamond"/>
          <w:i/>
          <w:iCs/>
          <w:color w:val="333333"/>
          <w:shd w:val="clear" w:color="auto" w:fill="FFFFFF"/>
        </w:rPr>
        <w:t>Pacjent ma prawo do świadczeń zdrowotnych odpowiadających wymaganiom aktualnej wiedzy medycznej.</w:t>
      </w:r>
      <w:r w:rsidR="004955F5">
        <w:rPr>
          <w:rFonts w:ascii="Garamond" w:hAnsi="Garamond"/>
        </w:rPr>
        <w:t xml:space="preserve"> Skorzystanie z tego prawa nie jest uzależnione od spełnienia jakiś dodatkowych przesłanek, np. odbycia szczepień.</w:t>
      </w:r>
    </w:p>
    <w:p w14:paraId="3F902BC0" w14:textId="5D87A422" w:rsidR="00C362F4" w:rsidRDefault="004955F5" w:rsidP="001239D5">
      <w:pPr>
        <w:spacing w:line="360" w:lineRule="auto"/>
        <w:ind w:firstLine="720"/>
        <w:jc w:val="both"/>
        <w:rPr>
          <w:rFonts w:ascii="Garamond" w:hAnsi="Garamond"/>
        </w:rPr>
      </w:pPr>
      <w:r w:rsidRPr="004955F5">
        <w:rPr>
          <w:rFonts w:ascii="Garamond" w:hAnsi="Garamond"/>
          <w:b/>
          <w:bCs/>
        </w:rPr>
        <w:t>Po drugie,</w:t>
      </w:r>
      <w:r>
        <w:rPr>
          <w:rFonts w:ascii="Garamond" w:hAnsi="Garamond"/>
        </w:rPr>
        <w:t xml:space="preserve"> </w:t>
      </w:r>
      <w:r w:rsidR="00393878">
        <w:rPr>
          <w:rFonts w:ascii="Garamond" w:hAnsi="Garamond"/>
        </w:rPr>
        <w:t xml:space="preserve">obowiązujące aktualnie przepisy prawa nie wprowadzają obowiązku poddania się szczepieniom przeciwko COVID-19. Zagadnienie to jest regulowane przepisami </w:t>
      </w:r>
      <w:r w:rsidR="00E02777">
        <w:rPr>
          <w:rFonts w:ascii="Garamond" w:hAnsi="Garamond"/>
        </w:rPr>
        <w:t>rozporządzenia Ministra Zdrowia z dnia 18 sierpnia 2011 r. w sprawie obowiązkowych szczepień ochronnych</w:t>
      </w:r>
      <w:r w:rsidR="00E02777">
        <w:rPr>
          <w:rStyle w:val="Odwoanieprzypisudolnego"/>
          <w:rFonts w:ascii="Garamond" w:hAnsi="Garamond"/>
        </w:rPr>
        <w:footnoteReference w:id="2"/>
      </w:r>
      <w:r w:rsidR="00E02777">
        <w:rPr>
          <w:rFonts w:ascii="Garamond" w:hAnsi="Garamond"/>
        </w:rPr>
        <w:t xml:space="preserve">. Paragraf 2 rozporządzenia nie przewiduje obowiązku szczepień przeciwko COVID-19. Brak jest zatem podstawy prawnej do wymagania przez pracowników </w:t>
      </w:r>
      <w:r w:rsidR="003F4D0E">
        <w:rPr>
          <w:rFonts w:ascii="Garamond" w:hAnsi="Garamond"/>
        </w:rPr>
        <w:t>Przychodni</w:t>
      </w:r>
      <w:r w:rsidR="00E02777">
        <w:rPr>
          <w:rFonts w:ascii="Garamond" w:hAnsi="Garamond"/>
        </w:rPr>
        <w:t xml:space="preserve"> przedstawienia certyfikatu potwierdzającego obycie tego szczepienia oraz uzależnianie od jego przedstawienia możliwości skorzystania z opieki zdrowotnej świadczonej przez </w:t>
      </w:r>
      <w:r w:rsidR="003F4D0E">
        <w:rPr>
          <w:rFonts w:ascii="Garamond" w:hAnsi="Garamond"/>
        </w:rPr>
        <w:t>Przychodnię</w:t>
      </w:r>
      <w:r w:rsidR="00E02777">
        <w:rPr>
          <w:rFonts w:ascii="Garamond" w:hAnsi="Garamond"/>
        </w:rPr>
        <w:t>.</w:t>
      </w:r>
      <w:r w:rsidR="001239D5">
        <w:rPr>
          <w:rFonts w:ascii="Garamond" w:hAnsi="Garamond"/>
        </w:rPr>
        <w:t xml:space="preserve"> </w:t>
      </w:r>
      <w:r w:rsidR="00C362F4">
        <w:rPr>
          <w:rFonts w:ascii="Garamond" w:hAnsi="Garamond"/>
        </w:rPr>
        <w:t xml:space="preserve">Wskazuje na to również Rzecznik Praw Pacjenta na stronie: </w:t>
      </w:r>
      <w:hyperlink r:id="rId12" w:history="1">
        <w:r w:rsidR="00C362F4" w:rsidRPr="00090BBA">
          <w:rPr>
            <w:rStyle w:val="Hipercze"/>
            <w:rFonts w:ascii="Garamond" w:hAnsi="Garamond"/>
          </w:rPr>
          <w:t>https://www.gov.pl/web/rpp/koronawirus-najczesciej-zadawane-pytania-i-odpowiedzi</w:t>
        </w:r>
      </w:hyperlink>
      <w:r w:rsidR="00C362F4">
        <w:rPr>
          <w:rFonts w:ascii="Garamond" w:hAnsi="Garamond"/>
        </w:rPr>
        <w:t xml:space="preserve"> informując, że odmowa udzielenia pacjentowi pomocy medycznej nie może być powiązana z kwestią szczepień przeciwko COVID-19. </w:t>
      </w:r>
    </w:p>
    <w:p w14:paraId="42973891" w14:textId="4C934B8A" w:rsidR="00BB0ADA" w:rsidRDefault="00E02777" w:rsidP="00626DD7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 xml:space="preserve">Po </w:t>
      </w:r>
      <w:r w:rsidR="004955F5">
        <w:rPr>
          <w:rFonts w:ascii="Garamond" w:hAnsi="Garamond"/>
          <w:b/>
          <w:bCs/>
        </w:rPr>
        <w:t>trzec</w:t>
      </w:r>
      <w:r>
        <w:rPr>
          <w:rFonts w:ascii="Garamond" w:hAnsi="Garamond"/>
          <w:b/>
          <w:bCs/>
        </w:rPr>
        <w:t>ie,</w:t>
      </w:r>
      <w:r>
        <w:rPr>
          <w:rFonts w:ascii="Garamond" w:hAnsi="Garamond"/>
        </w:rPr>
        <w:t xml:space="preserve"> należy podkreślić, że stosowanie tego typu praktyk, prowadzących w rezultacie do uniemożliwienia </w:t>
      </w:r>
      <w:r w:rsidR="009A6C79">
        <w:rPr>
          <w:rFonts w:ascii="Garamond" w:hAnsi="Garamond"/>
        </w:rPr>
        <w:t xml:space="preserve">skorzystania z opieki zdrowotnej stanowi naruszenie art. </w:t>
      </w:r>
      <w:r w:rsidR="00BB0ADA" w:rsidRPr="00BB0ADA">
        <w:rPr>
          <w:rFonts w:ascii="Garamond" w:hAnsi="Garamond"/>
        </w:rPr>
        <w:t xml:space="preserve">31 ust. 3 </w:t>
      </w:r>
      <w:r w:rsidR="00BB0ADA" w:rsidRPr="00BB0ADA">
        <w:rPr>
          <w:rFonts w:ascii="Garamond" w:hAnsi="Garamond" w:cs="Arial"/>
        </w:rPr>
        <w:t>przepisów Konstytucji Rzeczypospolitej Polskiej z dnia 2 kwietnia 1997 r.</w:t>
      </w:r>
      <w:r w:rsidR="009A6C79">
        <w:rPr>
          <w:rStyle w:val="Odwoanieprzypisudolnego"/>
          <w:rFonts w:ascii="Garamond" w:hAnsi="Garamond" w:cs="Arial"/>
        </w:rPr>
        <w:footnoteReference w:id="3"/>
      </w:r>
      <w:r w:rsidR="009A6C79">
        <w:rPr>
          <w:rFonts w:ascii="Garamond" w:hAnsi="Garamond" w:cs="Arial"/>
        </w:rPr>
        <w:t xml:space="preserve"> Stosownie do jego treści </w:t>
      </w:r>
      <w:r w:rsidR="00BB0ADA" w:rsidRPr="00466BC8">
        <w:rPr>
          <w:rFonts w:ascii="Garamond" w:hAnsi="Garamond" w:cs="Arial"/>
          <w:b/>
          <w:bCs/>
        </w:rPr>
        <w:t>o</w:t>
      </w:r>
      <w:r w:rsidR="00BB0ADA" w:rsidRPr="00466BC8">
        <w:rPr>
          <w:rFonts w:ascii="Garamond" w:hAnsi="Garamond"/>
          <w:b/>
          <w:bCs/>
          <w:shd w:val="clear" w:color="auto" w:fill="FFFFFF"/>
        </w:rPr>
        <w:t>graniczenia w zakresie korzystania z konstytucyjnych wolności i praw mogą być ustanawiane tylko w ustawie</w:t>
      </w:r>
      <w:r w:rsidR="00BB0ADA" w:rsidRPr="00BB0ADA">
        <w:rPr>
          <w:rFonts w:ascii="Garamond" w:hAnsi="Garamond"/>
          <w:shd w:val="clear" w:color="auto" w:fill="FFFFFF"/>
        </w:rPr>
        <w:t xml:space="preserve"> i tylko wtedy, gdy są konieczne w demokratycznym państwie dla jego bezpieczeństwa lub porządku publicznego, bądź dla ochrony środowiska, zdrowia i moralności publicznej, albo wolności i praw innych osób. Ograniczenia te nie mogą </w:t>
      </w:r>
      <w:r w:rsidR="00BB0ADA" w:rsidRPr="00BB0ADA">
        <w:rPr>
          <w:rFonts w:ascii="Garamond" w:hAnsi="Garamond"/>
          <w:shd w:val="clear" w:color="auto" w:fill="FFFFFF"/>
        </w:rPr>
        <w:lastRenderedPageBreak/>
        <w:t>naruszać istoty wolności i praw. Ustanowienie ograniczeń co do możliwości przebywania w określonych miejscach</w:t>
      </w:r>
      <w:r w:rsidR="009A6C79">
        <w:rPr>
          <w:rFonts w:ascii="Garamond" w:hAnsi="Garamond"/>
          <w:shd w:val="clear" w:color="auto" w:fill="FFFFFF"/>
        </w:rPr>
        <w:t xml:space="preserve"> publicznych</w:t>
      </w:r>
      <w:r w:rsidR="00BB0ADA" w:rsidRPr="00BB0ADA">
        <w:rPr>
          <w:rFonts w:ascii="Garamond" w:hAnsi="Garamond"/>
          <w:shd w:val="clear" w:color="auto" w:fill="FFFFFF"/>
        </w:rPr>
        <w:t xml:space="preserve">, w tym w </w:t>
      </w:r>
      <w:r w:rsidR="003E4914">
        <w:rPr>
          <w:rFonts w:ascii="Garamond" w:hAnsi="Garamond"/>
          <w:shd w:val="clear" w:color="auto" w:fill="FFFFFF"/>
        </w:rPr>
        <w:t>przychodniach podstawowej opieki zdrowotnej</w:t>
      </w:r>
      <w:r w:rsidR="00BB0ADA" w:rsidRPr="00BB0ADA">
        <w:rPr>
          <w:rFonts w:ascii="Garamond" w:hAnsi="Garamond"/>
          <w:shd w:val="clear" w:color="auto" w:fill="FFFFFF"/>
        </w:rPr>
        <w:t xml:space="preserve"> z pewnością stanowi naruszenie takich podstawowych praw</w:t>
      </w:r>
      <w:r w:rsidR="009A6C79">
        <w:rPr>
          <w:rFonts w:ascii="Garamond" w:hAnsi="Garamond"/>
          <w:shd w:val="clear" w:color="auto" w:fill="FFFFFF"/>
        </w:rPr>
        <w:t xml:space="preserve"> człowieka i obywatela</w:t>
      </w:r>
      <w:r w:rsidR="00BB0ADA" w:rsidRPr="00BB0ADA">
        <w:rPr>
          <w:rFonts w:ascii="Garamond" w:hAnsi="Garamond"/>
          <w:shd w:val="clear" w:color="auto" w:fill="FFFFFF"/>
        </w:rPr>
        <w:t xml:space="preserve">. Jednocześnie wprowadzenie </w:t>
      </w:r>
      <w:r w:rsidR="009A6C79">
        <w:rPr>
          <w:rFonts w:ascii="Garamond" w:hAnsi="Garamond"/>
          <w:shd w:val="clear" w:color="auto" w:fill="FFFFFF"/>
        </w:rPr>
        <w:t xml:space="preserve">takich praktyk w drodze </w:t>
      </w:r>
      <w:commentRangeStart w:id="3"/>
      <w:r w:rsidR="009A6C79">
        <w:rPr>
          <w:rFonts w:ascii="Garamond" w:hAnsi="Garamond"/>
          <w:shd w:val="clear" w:color="auto" w:fill="FFFFFF"/>
        </w:rPr>
        <w:t>________</w:t>
      </w:r>
      <w:commentRangeEnd w:id="3"/>
      <w:r w:rsidR="000D4811">
        <w:rPr>
          <w:rStyle w:val="Odwoaniedokomentarza"/>
        </w:rPr>
        <w:commentReference w:id="3"/>
      </w:r>
      <w:r w:rsidR="00BB0ADA" w:rsidRPr="00BB0ADA">
        <w:rPr>
          <w:rFonts w:ascii="Garamond" w:hAnsi="Garamond"/>
          <w:shd w:val="clear" w:color="auto" w:fill="FFFFFF"/>
        </w:rPr>
        <w:t xml:space="preserve"> jednoznacznie przemawia o wadliwości </w:t>
      </w:r>
      <w:r w:rsidR="00BB0ADA">
        <w:rPr>
          <w:rFonts w:ascii="Garamond" w:hAnsi="Garamond"/>
          <w:shd w:val="clear" w:color="auto" w:fill="FFFFFF"/>
        </w:rPr>
        <w:t xml:space="preserve">tej regulacji, czyli </w:t>
      </w:r>
      <w:r w:rsidR="00BB0ADA">
        <w:rPr>
          <w:rFonts w:ascii="Garamond" w:hAnsi="Garamond"/>
          <w:i/>
          <w:iCs/>
          <w:shd w:val="clear" w:color="auto" w:fill="FFFFFF"/>
        </w:rPr>
        <w:t xml:space="preserve">de facto </w:t>
      </w:r>
      <w:r w:rsidR="00BB0ADA">
        <w:rPr>
          <w:rFonts w:ascii="Garamond" w:hAnsi="Garamond"/>
          <w:shd w:val="clear" w:color="auto" w:fill="FFFFFF"/>
        </w:rPr>
        <w:t xml:space="preserve">o braku jej obowiązywania. </w:t>
      </w:r>
    </w:p>
    <w:p w14:paraId="1C2AF959" w14:textId="3D84D617" w:rsidR="001E7A6C" w:rsidRPr="001E7A6C" w:rsidRDefault="009A6C79" w:rsidP="001E7A6C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ab/>
        <w:t xml:space="preserve">Dodatkowo tego rodzaju postanowienia naruszają również art. </w:t>
      </w:r>
      <w:r w:rsidR="001E7A6C">
        <w:rPr>
          <w:rFonts w:ascii="Garamond" w:hAnsi="Garamond"/>
          <w:shd w:val="clear" w:color="auto" w:fill="FFFFFF"/>
        </w:rPr>
        <w:t>32 ust. 1 i 2 Konstytucji RP</w:t>
      </w:r>
      <w:r w:rsidR="004C3B94">
        <w:rPr>
          <w:rFonts w:ascii="Garamond" w:hAnsi="Garamond"/>
          <w:shd w:val="clear" w:color="auto" w:fill="FFFFFF"/>
        </w:rPr>
        <w:t xml:space="preserve"> w zw. z art. 2 Konstytucji RP</w:t>
      </w:r>
      <w:r w:rsidR="001E7A6C">
        <w:rPr>
          <w:rFonts w:ascii="Garamond" w:hAnsi="Garamond"/>
          <w:shd w:val="clear" w:color="auto" w:fill="FFFFFF"/>
        </w:rPr>
        <w:t xml:space="preserve">, na podstawie których: </w:t>
      </w:r>
      <w:r w:rsidR="004C3B94" w:rsidRPr="004C3B94">
        <w:rPr>
          <w:rFonts w:ascii="Garamond" w:hAnsi="Garamond"/>
          <w:i/>
          <w:iCs/>
          <w:color w:val="333333"/>
          <w:shd w:val="clear" w:color="auto" w:fill="FFFFFF"/>
        </w:rPr>
        <w:t>Rzeczpospolita Polska jest demokratycznym państwem prawnym, urzeczywistniającym zasady sprawiedliwości społecznej.</w:t>
      </w:r>
      <w:r w:rsidR="004C3B94">
        <w:rPr>
          <w:rFonts w:ascii="Garamond" w:hAnsi="Garamond"/>
          <w:i/>
          <w:iCs/>
          <w:color w:val="333333"/>
        </w:rPr>
        <w:t xml:space="preserve"> </w:t>
      </w:r>
      <w:r w:rsidR="001E7A6C" w:rsidRPr="001E7A6C">
        <w:rPr>
          <w:rFonts w:ascii="Garamond" w:hAnsi="Garamond"/>
          <w:i/>
          <w:iCs/>
          <w:color w:val="333333"/>
        </w:rPr>
        <w:t>Wszyscy są wobec prawa równi. Wszyscy mają prawo do równego traktowania przez władze publiczne.</w:t>
      </w:r>
      <w:bookmarkStart w:id="4" w:name="mip82154"/>
      <w:bookmarkEnd w:id="4"/>
      <w:r w:rsidR="001E7A6C" w:rsidRPr="001E7A6C">
        <w:rPr>
          <w:rFonts w:ascii="Garamond" w:hAnsi="Garamond"/>
          <w:i/>
          <w:iCs/>
          <w:shd w:val="clear" w:color="auto" w:fill="FFFFFF"/>
        </w:rPr>
        <w:t xml:space="preserve"> </w:t>
      </w:r>
      <w:r w:rsidR="001E7A6C" w:rsidRPr="001E7A6C">
        <w:rPr>
          <w:rFonts w:ascii="Garamond" w:hAnsi="Garamond"/>
          <w:i/>
          <w:iCs/>
          <w:color w:val="333333"/>
        </w:rPr>
        <w:t>Nikt nie może być dyskryminowany w życiu politycznym, społecznym lub gospodarczym z jakiejkolwiek przyczyny.</w:t>
      </w:r>
    </w:p>
    <w:p w14:paraId="0B276FF9" w14:textId="4F8541B6" w:rsidR="004C3B94" w:rsidRDefault="004C3B94" w:rsidP="004C3B9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 zasady demokratycznego państwa prawnego, urzeczywistniającego zasady sprawiedliwości społecznej wywiedziono m.in. zasadę równości wobec prawa</w:t>
      </w:r>
      <w:r>
        <w:rPr>
          <w:rStyle w:val="Odwoanieprzypisudolnego"/>
          <w:rFonts w:ascii="Garamond" w:hAnsi="Garamond" w:cs="Arial"/>
        </w:rPr>
        <w:footnoteReference w:id="4"/>
      </w:r>
      <w:r>
        <w:rPr>
          <w:rFonts w:ascii="Garamond" w:hAnsi="Garamond" w:cs="Arial"/>
        </w:rPr>
        <w:t>. Wyrażono ją również wprost w treści art. 32 ust. 1 Konstytucji RP. Zasada równości wobec prawa winna prowadzić do takiego samego traktowania podmiotów znajdujących się w tej samej sytuacji prawnej</w:t>
      </w:r>
      <w:r>
        <w:rPr>
          <w:rStyle w:val="Odwoanieprzypisudolnego"/>
          <w:rFonts w:ascii="Garamond" w:hAnsi="Garamond" w:cs="Arial"/>
        </w:rPr>
        <w:footnoteReference w:id="5"/>
      </w:r>
      <w:r>
        <w:rPr>
          <w:rFonts w:ascii="Garamond" w:hAnsi="Garamond" w:cs="Arial"/>
        </w:rPr>
        <w:t xml:space="preserve">.  </w:t>
      </w:r>
    </w:p>
    <w:p w14:paraId="02FF6C84" w14:textId="77777777" w:rsidR="004C3B94" w:rsidRDefault="004C3B94" w:rsidP="004C3B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922FA0">
        <w:rPr>
          <w:rFonts w:ascii="Garamond" w:hAnsi="Garamond"/>
        </w:rPr>
        <w:t>Wyprowadza się stąd ogólną normę polegającą na tym, że podmioty znajdujące się w podobnej sytuacji powinny być traktowane w sposób podobny, a podmioty znajdujące się w sytuacji odmiennej w sposób odmienny. W art. 32 ust. 1 Konstytucji RP chodzi więc o równe traktowanie podmiotów znajdujących się w tej samej sytuacji prawnej</w:t>
      </w:r>
      <w:r>
        <w:rPr>
          <w:rFonts w:ascii="Garamond" w:hAnsi="Garamond"/>
        </w:rPr>
        <w:t xml:space="preserve">. </w:t>
      </w:r>
    </w:p>
    <w:p w14:paraId="1BF2BB41" w14:textId="77777777" w:rsidR="004C3B94" w:rsidRDefault="004C3B94" w:rsidP="004C3B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ab/>
        <w:t xml:space="preserve">W wyroku Trybunału Konstytucyjnego z dnia 15 lipca 2010 r. uznano, że: </w:t>
      </w:r>
      <w:r w:rsidRPr="00087BAF">
        <w:rPr>
          <w:rFonts w:ascii="Garamond" w:hAnsi="Garamond" w:cs="Arial"/>
          <w:i/>
          <w:iCs/>
        </w:rPr>
        <w:t xml:space="preserve">(…) </w:t>
      </w:r>
      <w:r w:rsidRPr="00087BAF">
        <w:rPr>
          <w:rFonts w:ascii="Garamond" w:hAnsi="Garamond"/>
          <w:i/>
          <w:iCs/>
        </w:rPr>
        <w:t>równość w stosowaniu prawa oznacza nakaz równego traktowania przez władze publiczne w indywidualnych przypadkach adresatów norm prawnych, uznanych przez prawodawcę za podmioty podobne, czyli zaliczone do danej klasy (kategorii) istotnej. Oznacza to pomijanie w procesie stosowania prawa cech i sytuacji, które w świetle prawa są nieistotne, jak również prowadzenie postępowania w sposób rzetelny i bezstronny</w:t>
      </w:r>
      <w:r>
        <w:rPr>
          <w:rStyle w:val="Odwoanieprzypisudolnego"/>
          <w:rFonts w:ascii="Garamond" w:hAnsi="Garamond"/>
          <w:i/>
          <w:iCs/>
        </w:rPr>
        <w:footnoteReference w:id="6"/>
      </w:r>
      <w:r w:rsidRPr="00087BAF">
        <w:rPr>
          <w:rFonts w:ascii="Garamond" w:hAnsi="Garamond"/>
          <w:i/>
          <w:iCs/>
        </w:rPr>
        <w:t>.</w:t>
      </w:r>
      <w:r w:rsidRPr="00922FA0">
        <w:rPr>
          <w:rFonts w:ascii="Garamond" w:hAnsi="Garamond"/>
        </w:rPr>
        <w:t xml:space="preserve"> </w:t>
      </w:r>
    </w:p>
    <w:p w14:paraId="4A06620A" w14:textId="77777777" w:rsidR="004C3B94" w:rsidRDefault="004C3B94" w:rsidP="004C3B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Zdaniem Trybunału Konstytucyjnego przepis statuuje również szczególnego rodzaju prawo podmiotowej, tj. prawo do bycia potraktowanym w ten sam sposób jak inne osoby </w:t>
      </w:r>
      <w:r>
        <w:rPr>
          <w:rFonts w:ascii="Garamond" w:hAnsi="Garamond"/>
        </w:rPr>
        <w:lastRenderedPageBreak/>
        <w:t>znajdujące się w analogicznej sytuacji</w:t>
      </w:r>
      <w:r>
        <w:rPr>
          <w:rStyle w:val="Odwoanieprzypisudolnego"/>
          <w:rFonts w:ascii="Garamond" w:hAnsi="Garamond"/>
        </w:rPr>
        <w:footnoteReference w:id="7"/>
      </w:r>
      <w:r>
        <w:rPr>
          <w:rFonts w:ascii="Garamond" w:hAnsi="Garamond"/>
        </w:rPr>
        <w:t xml:space="preserve">.  </w:t>
      </w:r>
    </w:p>
    <w:p w14:paraId="04893364" w14:textId="1ACCA085" w:rsidR="004C3B94" w:rsidRPr="00FA0F3E" w:rsidRDefault="004C3B94" w:rsidP="004C3B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>Przekładając powyższe rozważania na</w:t>
      </w:r>
      <w:r w:rsidR="004631E1">
        <w:rPr>
          <w:rFonts w:ascii="Garamond" w:hAnsi="Garamond"/>
        </w:rPr>
        <w:t xml:space="preserve"> moją</w:t>
      </w:r>
      <w:r>
        <w:rPr>
          <w:rFonts w:ascii="Garamond" w:hAnsi="Garamond"/>
        </w:rPr>
        <w:t xml:space="preserve"> sytuację prawną należy wskazać, na skutek </w:t>
      </w:r>
      <w:r w:rsidR="004631E1">
        <w:rPr>
          <w:rFonts w:ascii="Garamond" w:hAnsi="Garamond"/>
        </w:rPr>
        <w:t xml:space="preserve">odmowy </w:t>
      </w:r>
      <w:r w:rsidR="00264438">
        <w:rPr>
          <w:rFonts w:ascii="Garamond" w:hAnsi="Garamond"/>
        </w:rPr>
        <w:t>wpuszczenia mnie</w:t>
      </w:r>
      <w:r w:rsidR="00886718">
        <w:rPr>
          <w:rFonts w:ascii="Garamond" w:hAnsi="Garamond"/>
        </w:rPr>
        <w:t xml:space="preserve"> przez Panią</w:t>
      </w:r>
      <w:r w:rsidR="00264438">
        <w:rPr>
          <w:rFonts w:ascii="Garamond" w:hAnsi="Garamond"/>
        </w:rPr>
        <w:t xml:space="preserve"> do </w:t>
      </w:r>
      <w:r w:rsidR="003F4D0E">
        <w:rPr>
          <w:rFonts w:ascii="Garamond" w:hAnsi="Garamond"/>
        </w:rPr>
        <w:t>Przychodni</w:t>
      </w:r>
      <w:r w:rsidRPr="00A340E1">
        <w:rPr>
          <w:rFonts w:ascii="Garamond" w:hAnsi="Garamond" w:cs="Arial"/>
        </w:rPr>
        <w:t xml:space="preserve">, </w:t>
      </w:r>
      <w:r w:rsidRPr="00A340E1">
        <w:rPr>
          <w:rFonts w:ascii="Garamond" w:hAnsi="Garamond"/>
        </w:rPr>
        <w:t xml:space="preserve">doszło do naruszenia </w:t>
      </w:r>
      <w:r w:rsidR="00264438">
        <w:rPr>
          <w:rFonts w:ascii="Garamond" w:hAnsi="Garamond"/>
        </w:rPr>
        <w:t>mojego</w:t>
      </w:r>
      <w:r w:rsidRPr="00A340E1">
        <w:rPr>
          <w:rFonts w:ascii="Garamond" w:hAnsi="Garamond"/>
        </w:rPr>
        <w:t xml:space="preserve"> prawa do równego traktowania</w:t>
      </w:r>
      <w:r w:rsidR="00264438">
        <w:rPr>
          <w:rFonts w:ascii="Garamond" w:hAnsi="Garamond"/>
        </w:rPr>
        <w:t xml:space="preserve"> na równi z innymi osobami, które poddały się szczepieniom</w:t>
      </w:r>
      <w:r w:rsidRPr="00A340E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15D0C127" w14:textId="292056A7" w:rsidR="00DC55C7" w:rsidRPr="00DC55C7" w:rsidRDefault="00264438" w:rsidP="00DC55C7">
      <w:pPr>
        <w:spacing w:line="360" w:lineRule="auto"/>
        <w:jc w:val="both"/>
        <w:rPr>
          <w:rFonts w:ascii="Garamond" w:hAnsi="Garamond"/>
          <w:i/>
          <w:iCs/>
          <w:color w:val="333333"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 xml:space="preserve">Po </w:t>
      </w:r>
      <w:r w:rsidR="004955F5">
        <w:rPr>
          <w:rFonts w:ascii="Garamond" w:hAnsi="Garamond"/>
          <w:b/>
          <w:bCs/>
        </w:rPr>
        <w:t>czwart</w:t>
      </w:r>
      <w:r>
        <w:rPr>
          <w:rFonts w:ascii="Garamond" w:hAnsi="Garamond"/>
          <w:b/>
          <w:bCs/>
        </w:rPr>
        <w:t xml:space="preserve">e, </w:t>
      </w:r>
      <w:r w:rsidR="0052700F">
        <w:rPr>
          <w:rFonts w:ascii="Garamond" w:hAnsi="Garamond"/>
        </w:rPr>
        <w:t xml:space="preserve">wprowadzone w </w:t>
      </w:r>
      <w:r w:rsidR="003F4D0E">
        <w:rPr>
          <w:rFonts w:ascii="Garamond" w:hAnsi="Garamond"/>
        </w:rPr>
        <w:t>Przychodni</w:t>
      </w:r>
      <w:r w:rsidR="0052700F">
        <w:rPr>
          <w:rFonts w:ascii="Garamond" w:hAnsi="Garamond"/>
        </w:rPr>
        <w:t xml:space="preserve"> praktyki stanowią naruszenie zbiorowych interesów pacjentów. Na podstawie art. 59 ust 1 pkt. 1 i 2 ustawy o prawach pacjenta i Rzeczniku Praw </w:t>
      </w:r>
      <w:r w:rsidR="0052700F" w:rsidRPr="00DC55C7">
        <w:rPr>
          <w:rFonts w:ascii="Garamond" w:hAnsi="Garamond"/>
        </w:rPr>
        <w:t>Pacjent</w:t>
      </w:r>
      <w:r w:rsidR="00DC55C7" w:rsidRPr="00DC55C7">
        <w:rPr>
          <w:rFonts w:ascii="Garamond" w:hAnsi="Garamond"/>
        </w:rPr>
        <w:t xml:space="preserve">a: </w:t>
      </w:r>
      <w:r w:rsidR="00DC55C7" w:rsidRPr="00DC55C7">
        <w:rPr>
          <w:rFonts w:ascii="Garamond" w:hAnsi="Garamond"/>
          <w:i/>
          <w:iCs/>
          <w:color w:val="333333"/>
        </w:rPr>
        <w:t>Przez praktykę naruszającą zbiorowe prawa pacjentów rozumie się:</w:t>
      </w:r>
      <w:bookmarkStart w:id="5" w:name="mip54246754"/>
      <w:bookmarkEnd w:id="5"/>
      <w:r w:rsidR="00DC55C7" w:rsidRPr="00DC55C7">
        <w:rPr>
          <w:rFonts w:ascii="Garamond" w:hAnsi="Garamond"/>
          <w:i/>
          <w:iCs/>
          <w:color w:val="333333"/>
        </w:rPr>
        <w:t xml:space="preserve"> 1)  bezprawne zorganizowane działania lub zaniechania podmiotów udzielających świadczeń zdrowotnych,</w:t>
      </w:r>
      <w:bookmarkStart w:id="6" w:name="mip54246755"/>
      <w:bookmarkEnd w:id="6"/>
      <w:r w:rsidR="00DC55C7" w:rsidRPr="00DC55C7">
        <w:rPr>
          <w:rFonts w:ascii="Garamond" w:hAnsi="Garamond"/>
          <w:i/>
          <w:iCs/>
          <w:color w:val="333333"/>
        </w:rPr>
        <w:t xml:space="preserve"> 2) stwierdzone prawomocnym orzeczeniem sądu zorganizowanie wbrew przepisom o rozwiązywaniu sporów zbiorowych akcji protestacyjnej lub strajku przez organizatora strajku</w:t>
      </w:r>
      <w:bookmarkStart w:id="7" w:name="mip54246756"/>
      <w:bookmarkEnd w:id="7"/>
      <w:r w:rsidR="00DC55C7" w:rsidRPr="00DC55C7">
        <w:rPr>
          <w:rFonts w:ascii="Garamond" w:hAnsi="Garamond"/>
          <w:i/>
          <w:iCs/>
          <w:color w:val="333333"/>
        </w:rPr>
        <w:t xml:space="preserve"> mające na celu pozbawienie pacjentów praw lub ograniczenie tych praw, w szczególności podejmowane celem osiągnięcia korzyści majątkowej. Nie jest zbiorowym prawem pacjentów suma praw indywidualnych.</w:t>
      </w:r>
      <w:bookmarkStart w:id="8" w:name="mip54246757"/>
      <w:bookmarkEnd w:id="8"/>
      <w:r w:rsidR="00DC55C7" w:rsidRPr="00DC55C7">
        <w:rPr>
          <w:rFonts w:ascii="Garamond" w:hAnsi="Garamond"/>
          <w:i/>
          <w:iCs/>
          <w:color w:val="333333"/>
        </w:rPr>
        <w:t xml:space="preserve"> Zakazane jest stosowanie praktyk naruszających zbiorowe prawa pacjentów.</w:t>
      </w:r>
    </w:p>
    <w:p w14:paraId="5E75F648" w14:textId="0786877D" w:rsidR="00DC55C7" w:rsidRDefault="00CC1C8E" w:rsidP="00626DD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E30EE">
        <w:rPr>
          <w:rFonts w:ascii="Garamond" w:hAnsi="Garamond"/>
        </w:rPr>
        <w:t xml:space="preserve">Opisane powyżej praktyki funkcjonujące w </w:t>
      </w:r>
      <w:r w:rsidR="003F4D0E">
        <w:rPr>
          <w:rFonts w:ascii="Garamond" w:hAnsi="Garamond"/>
        </w:rPr>
        <w:t>Przychodni</w:t>
      </w:r>
      <w:r w:rsidR="001E30EE">
        <w:rPr>
          <w:rFonts w:ascii="Garamond" w:hAnsi="Garamond"/>
        </w:rPr>
        <w:t xml:space="preserve"> należy z pewnością uznać za naruszające zbiorowe prawa pacjentów, gdyż uzależniają one skorzystanie przez nich z przysługujących im praw od spełnienia dodatkowej, pozaustawowej przesłanki w postaci odbycia szczepień, które są dobrowolne. </w:t>
      </w:r>
    </w:p>
    <w:p w14:paraId="3B383A47" w14:textId="3736BE1F" w:rsidR="00E361B5" w:rsidRPr="00F33930" w:rsidRDefault="00E361B5" w:rsidP="00626DD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Potwierdzenie tej okoliczności przez Rzecznika Praw Pacjenta może wiązać się z możliwością nałożenia na </w:t>
      </w:r>
      <w:r w:rsidR="003F4D0E">
        <w:rPr>
          <w:rFonts w:ascii="Garamond" w:hAnsi="Garamond"/>
        </w:rPr>
        <w:t>Przychodnię</w:t>
      </w:r>
      <w:r>
        <w:rPr>
          <w:rFonts w:ascii="Garamond" w:hAnsi="Garamond"/>
        </w:rPr>
        <w:t xml:space="preserve"> kary pieniężnej w kwocie do 500.000,00 (słownie: pięćset </w:t>
      </w:r>
      <w:r w:rsidRPr="00F33930">
        <w:rPr>
          <w:rFonts w:ascii="Garamond" w:hAnsi="Garamond"/>
        </w:rPr>
        <w:t xml:space="preserve">tysięcy 00/100) złotych. </w:t>
      </w:r>
    </w:p>
    <w:p w14:paraId="0F1D6833" w14:textId="18C5A386" w:rsidR="00F33930" w:rsidRPr="00F33930" w:rsidRDefault="001E30EE" w:rsidP="00F33930">
      <w:pPr>
        <w:spacing w:line="360" w:lineRule="auto"/>
        <w:ind w:firstLine="720"/>
        <w:jc w:val="both"/>
        <w:rPr>
          <w:rFonts w:ascii="Garamond" w:hAnsi="Garamond"/>
        </w:rPr>
      </w:pPr>
      <w:r w:rsidRPr="00F33930">
        <w:rPr>
          <w:rFonts w:ascii="Garamond" w:hAnsi="Garamond"/>
          <w:b/>
          <w:bCs/>
        </w:rPr>
        <w:t xml:space="preserve">Po piąte, </w:t>
      </w:r>
      <w:r w:rsidR="00F33930" w:rsidRPr="00F33930">
        <w:rPr>
          <w:rFonts w:ascii="Garamond" w:hAnsi="Garamond"/>
        </w:rPr>
        <w:t>odmowa przyjęcia</w:t>
      </w:r>
      <w:r w:rsidR="00886718">
        <w:rPr>
          <w:rFonts w:ascii="Garamond" w:hAnsi="Garamond"/>
        </w:rPr>
        <w:t xml:space="preserve"> mnie</w:t>
      </w:r>
      <w:r w:rsidR="00F33930" w:rsidRPr="00F33930">
        <w:rPr>
          <w:rFonts w:ascii="Garamond" w:hAnsi="Garamond"/>
        </w:rPr>
        <w:t xml:space="preserve"> do </w:t>
      </w:r>
      <w:r w:rsidR="003F4D0E">
        <w:rPr>
          <w:rFonts w:ascii="Garamond" w:hAnsi="Garamond"/>
        </w:rPr>
        <w:t>Przychodni</w:t>
      </w:r>
      <w:r w:rsidR="00F33930" w:rsidRPr="00F33930">
        <w:rPr>
          <w:rFonts w:ascii="Garamond" w:hAnsi="Garamond"/>
        </w:rPr>
        <w:t xml:space="preserve"> może skutkować powstaniem odpowiedzialności karnej z art. 160 § 1 oraz art. 162 § 1 ustawy z dnia 6 czerwca 1997 r. Kodeks karny</w:t>
      </w:r>
      <w:r w:rsidR="00F33930" w:rsidRPr="00F33930">
        <w:rPr>
          <w:rStyle w:val="Odwoanieprzypisudolnego"/>
          <w:rFonts w:ascii="Garamond" w:hAnsi="Garamond"/>
        </w:rPr>
        <w:footnoteReference w:id="8"/>
      </w:r>
      <w:r w:rsidR="00F33930" w:rsidRPr="00F33930">
        <w:rPr>
          <w:rFonts w:ascii="Garamond" w:hAnsi="Garamond"/>
        </w:rPr>
        <w:t xml:space="preserve">. Na ich podstawie odpowiedzialności karnej podlega osoba, która </w:t>
      </w:r>
      <w:r w:rsidR="00F33930" w:rsidRPr="00F33930">
        <w:rPr>
          <w:rFonts w:ascii="Garamond" w:hAnsi="Garamond"/>
          <w:color w:val="333333"/>
          <w:shd w:val="clear" w:color="auto" w:fill="FFFFFF"/>
        </w:rPr>
        <w:t>naraża człowieka na bezpośrednie niebezpieczeństwo utraty życia albo ciężkiego uszczerbku na zdrowiu albo  nie udziela pomocy człowiekowi znajdującemu się w położeniu grożącym bezpośrednim niebezpieczeństwem utraty życia albo ciężkiego uszczerbku na zdrowiu.</w:t>
      </w:r>
      <w:r w:rsidR="00F33930">
        <w:rPr>
          <w:rFonts w:ascii="Garamond" w:hAnsi="Garamond"/>
          <w:color w:val="333333"/>
          <w:shd w:val="clear" w:color="auto" w:fill="FFFFFF"/>
        </w:rPr>
        <w:t xml:space="preserve"> </w:t>
      </w:r>
    </w:p>
    <w:p w14:paraId="42548411" w14:textId="348BA440" w:rsidR="001E7A6C" w:rsidRDefault="00F33930" w:rsidP="001E30EE">
      <w:pPr>
        <w:spacing w:line="360" w:lineRule="auto"/>
        <w:ind w:firstLine="720"/>
        <w:jc w:val="both"/>
        <w:rPr>
          <w:rFonts w:ascii="Garamond" w:hAnsi="Garamond"/>
        </w:rPr>
      </w:pPr>
      <w:r w:rsidRPr="00F33930">
        <w:rPr>
          <w:rFonts w:ascii="Garamond" w:hAnsi="Garamond"/>
          <w:b/>
          <w:bCs/>
        </w:rPr>
        <w:t>Po szóste,</w:t>
      </w:r>
      <w:r>
        <w:rPr>
          <w:rFonts w:ascii="Garamond" w:hAnsi="Garamond"/>
        </w:rPr>
        <w:t xml:space="preserve"> </w:t>
      </w:r>
      <w:r w:rsidR="00264438">
        <w:rPr>
          <w:rFonts w:ascii="Garamond" w:hAnsi="Garamond"/>
        </w:rPr>
        <w:t xml:space="preserve">z publikowanych aktualnie informacji prasowych wynika, że szczepienia nie chronią przed zachorowaniem na COVID-19 oraz </w:t>
      </w:r>
      <w:r w:rsidR="00B115BD">
        <w:rPr>
          <w:rFonts w:ascii="Garamond" w:hAnsi="Garamond"/>
        </w:rPr>
        <w:t xml:space="preserve">zarażeniem innych osób. Tytułem przykładu należy wskazać na raportowanie kolejnych zakażeń w Wielkiej Brytanii i Izraelu </w:t>
      </w:r>
      <w:r w:rsidR="00B115BD">
        <w:rPr>
          <w:rFonts w:ascii="Garamond" w:hAnsi="Garamond"/>
        </w:rPr>
        <w:lastRenderedPageBreak/>
        <w:t xml:space="preserve">pomimo zaszczepienia się tam bardzo dużej liczby osób. </w:t>
      </w:r>
      <w:r w:rsidR="00C362F4">
        <w:rPr>
          <w:rFonts w:ascii="Garamond" w:hAnsi="Garamond"/>
        </w:rPr>
        <w:t xml:space="preserve">Na tych przykładach widać jednoznacznie, że z faktem zaszczepienia nie sposób łączyć mniejszego lub większego ryzyka zarażenia innych osób. </w:t>
      </w:r>
    </w:p>
    <w:p w14:paraId="14BD9CDB" w14:textId="24C6B579" w:rsidR="005D2EF9" w:rsidRPr="00265ED9" w:rsidRDefault="00C362F4" w:rsidP="005D2EF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Mając powyższe na uwadze, </w:t>
      </w:r>
      <w:r w:rsidR="00EE5234" w:rsidRPr="00BB0ADA">
        <w:rPr>
          <w:rFonts w:ascii="Garamond" w:hAnsi="Garamond"/>
          <w:b/>
          <w:bCs/>
        </w:rPr>
        <w:t xml:space="preserve">wzywam </w:t>
      </w:r>
      <w:r w:rsidR="00886718">
        <w:rPr>
          <w:rFonts w:ascii="Garamond" w:hAnsi="Garamond"/>
          <w:b/>
          <w:bCs/>
        </w:rPr>
        <w:t>Panią</w:t>
      </w:r>
      <w:r w:rsidR="00222413">
        <w:rPr>
          <w:rFonts w:ascii="Garamond" w:hAnsi="Garamond"/>
          <w:b/>
          <w:bCs/>
        </w:rPr>
        <w:t xml:space="preserve"> do </w:t>
      </w:r>
      <w:r w:rsidR="005D2EF9">
        <w:rPr>
          <w:rFonts w:ascii="Garamond" w:hAnsi="Garamond"/>
          <w:b/>
          <w:bCs/>
        </w:rPr>
        <w:t xml:space="preserve">natychmiastowego </w:t>
      </w:r>
      <w:r w:rsidR="005D2EF9" w:rsidRPr="005D2EF9">
        <w:rPr>
          <w:rFonts w:ascii="Garamond" w:hAnsi="Garamond"/>
          <w:b/>
          <w:bCs/>
        </w:rPr>
        <w:t xml:space="preserve">umożliwienia mi skorzystania z usług medycznych zapewnianych przez </w:t>
      </w:r>
      <w:r w:rsidR="003F4D0E">
        <w:rPr>
          <w:rFonts w:ascii="Garamond" w:hAnsi="Garamond"/>
          <w:b/>
          <w:bCs/>
        </w:rPr>
        <w:t>Przychodnię</w:t>
      </w:r>
      <w:r w:rsidR="005D2EF9" w:rsidRPr="005D2EF9">
        <w:rPr>
          <w:rFonts w:ascii="Garamond" w:hAnsi="Garamond"/>
          <w:b/>
          <w:bCs/>
        </w:rPr>
        <w:t xml:space="preserve"> poprzez zaniechanie stosowania wymogu przestawienia zaświadczenia o poddaniu się  szczepieniom przeciwko COVID-19 przy wejściu na teren </w:t>
      </w:r>
      <w:r w:rsidR="003E4914">
        <w:rPr>
          <w:rFonts w:ascii="Garamond" w:hAnsi="Garamond"/>
          <w:b/>
          <w:bCs/>
        </w:rPr>
        <w:t>Przychodni</w:t>
      </w:r>
      <w:r w:rsidR="005D2EF9">
        <w:rPr>
          <w:rFonts w:ascii="Garamond" w:hAnsi="Garamond"/>
          <w:b/>
          <w:bCs/>
        </w:rPr>
        <w:t xml:space="preserve"> oraz</w:t>
      </w:r>
      <w:r w:rsidR="005D2EF9" w:rsidRPr="005D2EF9">
        <w:rPr>
          <w:rFonts w:ascii="Garamond" w:hAnsi="Garamond"/>
          <w:b/>
          <w:bCs/>
        </w:rPr>
        <w:t xml:space="preserve"> przedstawienia uzasadnienia, w tym podstawy prawnej, stosowania przez </w:t>
      </w:r>
      <w:r w:rsidR="003F4D0E">
        <w:rPr>
          <w:rFonts w:ascii="Garamond" w:hAnsi="Garamond"/>
          <w:b/>
          <w:bCs/>
        </w:rPr>
        <w:t>P</w:t>
      </w:r>
      <w:r w:rsidR="00886718">
        <w:rPr>
          <w:rFonts w:ascii="Garamond" w:hAnsi="Garamond"/>
          <w:b/>
          <w:bCs/>
        </w:rPr>
        <w:t>anią</w:t>
      </w:r>
      <w:r w:rsidR="005D2EF9" w:rsidRPr="005D2EF9">
        <w:rPr>
          <w:rFonts w:ascii="Garamond" w:hAnsi="Garamond"/>
          <w:b/>
          <w:bCs/>
        </w:rPr>
        <w:t xml:space="preserve"> wymogu przestawienia zaświadczenia o poddaniu się szczepieniom przeciwko COVID-19 przy wejściu na </w:t>
      </w:r>
      <w:r w:rsidR="003F4D0E">
        <w:rPr>
          <w:rFonts w:ascii="Garamond" w:hAnsi="Garamond"/>
          <w:b/>
          <w:bCs/>
        </w:rPr>
        <w:t>teren Przychodni</w:t>
      </w:r>
      <w:r w:rsidR="005D2EF9" w:rsidRPr="005D2EF9">
        <w:rPr>
          <w:rFonts w:ascii="Garamond" w:hAnsi="Garamond" w:cstheme="minorHAnsi"/>
          <w:b/>
          <w:bCs/>
        </w:rPr>
        <w:t>.</w:t>
      </w:r>
    </w:p>
    <w:p w14:paraId="3DB5C7F1" w14:textId="767DAD40" w:rsidR="00E20289" w:rsidRPr="00BB0ADA" w:rsidRDefault="00E20289" w:rsidP="00020319">
      <w:pPr>
        <w:spacing w:line="360" w:lineRule="auto"/>
        <w:jc w:val="both"/>
        <w:rPr>
          <w:rFonts w:ascii="Garamond" w:hAnsi="Garamond"/>
        </w:rPr>
      </w:pPr>
      <w:r w:rsidRPr="00BB0ADA">
        <w:rPr>
          <w:rFonts w:ascii="Garamond" w:hAnsi="Garamond"/>
        </w:rPr>
        <w:tab/>
      </w:r>
      <w:r w:rsidR="00D35CC2" w:rsidRPr="00BB0ADA">
        <w:rPr>
          <w:rFonts w:ascii="Garamond" w:hAnsi="Garamond"/>
        </w:rPr>
        <w:t xml:space="preserve">Jednocześnie chciałbym zapewnić, że nie jest </w:t>
      </w:r>
      <w:r w:rsidR="005D2EF9">
        <w:rPr>
          <w:rFonts w:ascii="Garamond" w:hAnsi="Garamond"/>
        </w:rPr>
        <w:t xml:space="preserve">moim </w:t>
      </w:r>
      <w:r w:rsidR="00D35CC2" w:rsidRPr="00BB0ADA">
        <w:rPr>
          <w:rFonts w:ascii="Garamond" w:hAnsi="Garamond"/>
        </w:rPr>
        <w:t xml:space="preserve">celem stwarzanie zagrożenia dla </w:t>
      </w:r>
      <w:r w:rsidR="005D2EF9">
        <w:rPr>
          <w:rFonts w:ascii="Garamond" w:hAnsi="Garamond"/>
        </w:rPr>
        <w:t>pacjentów</w:t>
      </w:r>
      <w:r w:rsidR="00D35CC2" w:rsidRPr="00BB0ADA">
        <w:rPr>
          <w:rFonts w:ascii="Garamond" w:hAnsi="Garamond"/>
        </w:rPr>
        <w:t xml:space="preserve"> oraz pracowników </w:t>
      </w:r>
      <w:r w:rsidR="003F4D0E">
        <w:rPr>
          <w:rFonts w:ascii="Garamond" w:hAnsi="Garamond"/>
        </w:rPr>
        <w:t>Przychodni</w:t>
      </w:r>
      <w:r w:rsidR="00D35CC2" w:rsidRPr="00BB0ADA">
        <w:rPr>
          <w:rFonts w:ascii="Garamond" w:hAnsi="Garamond"/>
        </w:rPr>
        <w:t>. W sytuacji ujawnienia się</w:t>
      </w:r>
      <w:r w:rsidR="005D2EF9">
        <w:rPr>
          <w:rFonts w:ascii="Garamond" w:hAnsi="Garamond"/>
        </w:rPr>
        <w:t xml:space="preserve"> u mnie</w:t>
      </w:r>
      <w:r w:rsidR="00D35CC2" w:rsidRPr="00BB0ADA">
        <w:rPr>
          <w:rFonts w:ascii="Garamond" w:hAnsi="Garamond"/>
        </w:rPr>
        <w:t xml:space="preserve"> niepokojących objawów </w:t>
      </w:r>
      <w:r w:rsidR="00466BC8">
        <w:rPr>
          <w:rFonts w:ascii="Garamond" w:hAnsi="Garamond"/>
        </w:rPr>
        <w:t xml:space="preserve">zdrowotnych </w:t>
      </w:r>
      <w:r w:rsidR="009B2A11">
        <w:rPr>
          <w:rFonts w:ascii="Garamond" w:hAnsi="Garamond"/>
        </w:rPr>
        <w:t>odstąpię od skorzystania z opieki lekarskiej do czasu ustąpienia niepokojących objawów</w:t>
      </w:r>
      <w:r w:rsidR="00D35CC2" w:rsidRPr="00BB0ADA">
        <w:rPr>
          <w:rFonts w:ascii="Garamond" w:hAnsi="Garamond"/>
        </w:rPr>
        <w:t>.</w:t>
      </w:r>
    </w:p>
    <w:p w14:paraId="70B345EF" w14:textId="35CF9292" w:rsidR="00823134" w:rsidRDefault="00E20289" w:rsidP="00823134">
      <w:pPr>
        <w:spacing w:line="360" w:lineRule="auto"/>
        <w:jc w:val="both"/>
        <w:rPr>
          <w:rFonts w:ascii="Garamond" w:hAnsi="Garamond"/>
        </w:rPr>
      </w:pPr>
      <w:r w:rsidRPr="00BB0ADA">
        <w:rPr>
          <w:rFonts w:ascii="Garamond" w:hAnsi="Garamond"/>
        </w:rPr>
        <w:tab/>
      </w:r>
      <w:r w:rsidR="00823134">
        <w:rPr>
          <w:rFonts w:ascii="Garamond" w:hAnsi="Garamond"/>
        </w:rPr>
        <w:t xml:space="preserve">Podkreślam, że moim zamiarem jest polubowne i pozasądowe załatwienie niniejszej sprawy oraz umożliwienie mi </w:t>
      </w:r>
      <w:r w:rsidR="001239D5">
        <w:rPr>
          <w:rFonts w:ascii="Garamond" w:hAnsi="Garamond"/>
        </w:rPr>
        <w:t xml:space="preserve">jak najszybszego </w:t>
      </w:r>
      <w:r w:rsidR="004955F5">
        <w:rPr>
          <w:rFonts w:ascii="Garamond" w:hAnsi="Garamond"/>
        </w:rPr>
        <w:t xml:space="preserve">skorzystania z przysługujących mi świadczeń zdrowotnych. </w:t>
      </w:r>
    </w:p>
    <w:p w14:paraId="326A7EAD" w14:textId="7EE69F6A" w:rsidR="001239D5" w:rsidRDefault="004955F5" w:rsidP="004955F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Niemniej jednak, w</w:t>
      </w:r>
      <w:r w:rsidR="00823134">
        <w:rPr>
          <w:rFonts w:ascii="Garamond" w:hAnsi="Garamond"/>
        </w:rPr>
        <w:t xml:space="preserve"> przypadku braku wywiązania się przez </w:t>
      </w:r>
      <w:r w:rsidR="00886718">
        <w:rPr>
          <w:rFonts w:ascii="Garamond" w:hAnsi="Garamond"/>
        </w:rPr>
        <w:t>Panią</w:t>
      </w:r>
      <w:r w:rsidR="00823134">
        <w:rPr>
          <w:rFonts w:ascii="Garamond" w:hAnsi="Garamond"/>
        </w:rPr>
        <w:t xml:space="preserve"> z opisanych przeze mnie powyżej wezwań informuję, że</w:t>
      </w:r>
      <w:r w:rsidR="001239D5">
        <w:rPr>
          <w:rFonts w:ascii="Garamond" w:hAnsi="Garamond"/>
        </w:rPr>
        <w:t xml:space="preserve"> w związku z bezpodstawną odmową udzielenia mi świadczeń medycznych przysługują mi roszczenia o zapłatę odszkodowania </w:t>
      </w:r>
      <w:r w:rsidR="00ED7508">
        <w:rPr>
          <w:rFonts w:ascii="Garamond" w:hAnsi="Garamond"/>
        </w:rPr>
        <w:t xml:space="preserve">i zadośćuczynienia na podstawie odpowiednio art. 415 k.c. oraz art. 23 w zw. z art. 24 k.c. </w:t>
      </w:r>
    </w:p>
    <w:p w14:paraId="1C023AB0" w14:textId="72DB5A56" w:rsidR="000C01FE" w:rsidRDefault="000C01FE" w:rsidP="00ED7508">
      <w:pPr>
        <w:pStyle w:val="Styl2"/>
        <w:ind w:firstLine="708"/>
        <w:rPr>
          <w:rFonts w:ascii="Garamond" w:hAnsi="Garamond" w:cstheme="majorHAnsi"/>
          <w:b w:val="0"/>
          <w:bCs/>
          <w:szCs w:val="24"/>
        </w:rPr>
      </w:pPr>
      <w:r>
        <w:rPr>
          <w:rFonts w:ascii="Garamond" w:hAnsi="Garamond" w:cstheme="majorHAnsi"/>
          <w:b w:val="0"/>
          <w:bCs/>
          <w:szCs w:val="24"/>
        </w:rPr>
        <w:t>Roszczenie o zapłatę odszkodowania będzie wiązało się z koniecznością poniesienia przeze mnie prywatnie kosztów leczenia, które mógłbym przeprowadzić w</w:t>
      </w:r>
      <w:r w:rsidR="003F4D0E">
        <w:rPr>
          <w:rFonts w:ascii="Garamond" w:hAnsi="Garamond" w:cstheme="majorHAnsi"/>
          <w:b w:val="0"/>
          <w:bCs/>
          <w:szCs w:val="24"/>
        </w:rPr>
        <w:t xml:space="preserve"> Przychodni</w:t>
      </w:r>
      <w:r>
        <w:rPr>
          <w:rFonts w:ascii="Garamond" w:hAnsi="Garamond" w:cstheme="majorHAnsi"/>
          <w:b w:val="0"/>
          <w:bCs/>
          <w:szCs w:val="24"/>
        </w:rPr>
        <w:t>.</w:t>
      </w:r>
    </w:p>
    <w:p w14:paraId="60DC7C15" w14:textId="6A74D395" w:rsidR="000C01FE" w:rsidRDefault="000C01FE" w:rsidP="00ED7508">
      <w:pPr>
        <w:pStyle w:val="Styl2"/>
        <w:ind w:firstLine="708"/>
        <w:rPr>
          <w:rFonts w:ascii="Garamond" w:hAnsi="Garamond" w:cstheme="majorHAnsi"/>
          <w:b w:val="0"/>
          <w:bCs/>
          <w:szCs w:val="24"/>
        </w:rPr>
      </w:pPr>
      <w:r>
        <w:rPr>
          <w:rFonts w:ascii="Garamond" w:hAnsi="Garamond" w:cstheme="majorHAnsi"/>
          <w:b w:val="0"/>
          <w:bCs/>
          <w:szCs w:val="24"/>
        </w:rPr>
        <w:t xml:space="preserve">Natomiast roszczenie o zapłatę zadośćuczynienia będzie wynikało z faktu powstania u mnie negatywnych przeżyć psychicznych w związku z uniemożliwieniem mi leczenia w ustalonym uprzednio terminie a co za tym idzie z uniemożliwieniem mi poprawy mojego stanu zdrowia. </w:t>
      </w:r>
    </w:p>
    <w:p w14:paraId="53CC0B5E" w14:textId="303B6D7B" w:rsidR="00823134" w:rsidRDefault="00ED7508" w:rsidP="00ED7508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Mając powyższe na uwadze, </w:t>
      </w:r>
      <w:r w:rsidR="00823134">
        <w:rPr>
          <w:rFonts w:ascii="Garamond" w:hAnsi="Garamond"/>
        </w:rPr>
        <w:t xml:space="preserve">zobowiązałam </w:t>
      </w:r>
      <w:r w:rsidR="004955F5">
        <w:rPr>
          <w:rFonts w:ascii="Garamond" w:hAnsi="Garamond"/>
        </w:rPr>
        <w:t>kancelarię prawną, z którą współpracuję</w:t>
      </w:r>
      <w:r w:rsidR="00823134">
        <w:rPr>
          <w:rFonts w:ascii="Garamond" w:hAnsi="Garamond"/>
        </w:rPr>
        <w:t xml:space="preserve"> do skierowania </w:t>
      </w:r>
      <w:r w:rsidR="004955F5">
        <w:rPr>
          <w:rFonts w:ascii="Garamond" w:hAnsi="Garamond"/>
        </w:rPr>
        <w:t>przysługujących mi</w:t>
      </w:r>
      <w:r w:rsidR="00823134">
        <w:rPr>
          <w:rFonts w:ascii="Garamond" w:hAnsi="Garamond"/>
        </w:rPr>
        <w:t xml:space="preserve"> </w:t>
      </w:r>
      <w:r w:rsidR="004955F5">
        <w:rPr>
          <w:rFonts w:ascii="Garamond" w:hAnsi="Garamond"/>
        </w:rPr>
        <w:t xml:space="preserve">roszczeń o zapłatę odszkodowania i zadośćuczynienia </w:t>
      </w:r>
      <w:r w:rsidR="00823134">
        <w:rPr>
          <w:rFonts w:ascii="Garamond" w:hAnsi="Garamond"/>
        </w:rPr>
        <w:t xml:space="preserve">na drogę postępowania sądowego, co może narazić </w:t>
      </w:r>
      <w:r w:rsidR="00886718">
        <w:rPr>
          <w:rFonts w:ascii="Garamond" w:hAnsi="Garamond"/>
        </w:rPr>
        <w:t>Panią</w:t>
      </w:r>
      <w:r w:rsidR="00823134">
        <w:rPr>
          <w:rFonts w:ascii="Garamond" w:hAnsi="Garamond"/>
        </w:rPr>
        <w:t xml:space="preserve"> na poniesienie, wysokich, aczkolwiek możliwych do uniknięcia kosztów postępowania sądowego i egzekucyjnego. </w:t>
      </w:r>
      <w:r w:rsidR="004B051E">
        <w:rPr>
          <w:rFonts w:ascii="Garamond" w:hAnsi="Garamond"/>
        </w:rPr>
        <w:t xml:space="preserve">Rozważę również zawiadomienie Rzecznika Praw Pacjenta oraz prokuratury, w związku z odpowiednio </w:t>
      </w:r>
      <w:r w:rsidR="004B051E">
        <w:rPr>
          <w:rFonts w:ascii="Garamond" w:hAnsi="Garamond"/>
        </w:rPr>
        <w:lastRenderedPageBreak/>
        <w:t xml:space="preserve">naruszeniem zbiorowych interesów pacjentów oraz podejrzeniem popełnienia przestępstw z art. </w:t>
      </w:r>
      <w:r w:rsidR="004B051E" w:rsidRPr="00F33930">
        <w:rPr>
          <w:rFonts w:ascii="Garamond" w:hAnsi="Garamond"/>
        </w:rPr>
        <w:t>160 § 1 oraz art. 162 § 1</w:t>
      </w:r>
      <w:r w:rsidR="004B051E">
        <w:rPr>
          <w:rFonts w:ascii="Garamond" w:hAnsi="Garamond"/>
        </w:rPr>
        <w:t xml:space="preserve"> k.k.</w:t>
      </w:r>
    </w:p>
    <w:p w14:paraId="705CEA96" w14:textId="77777777" w:rsidR="00823134" w:rsidRDefault="00823134" w:rsidP="00B05DED">
      <w:pPr>
        <w:spacing w:line="360" w:lineRule="auto"/>
        <w:jc w:val="both"/>
        <w:rPr>
          <w:rFonts w:ascii="Garamond" w:hAnsi="Garamond"/>
        </w:rPr>
      </w:pPr>
    </w:p>
    <w:p w14:paraId="7F1D2396" w14:textId="77777777" w:rsidR="00734F61" w:rsidRPr="00BB0ADA" w:rsidRDefault="00734F61" w:rsidP="00D20DE3">
      <w:pPr>
        <w:spacing w:line="360" w:lineRule="auto"/>
        <w:ind w:firstLine="720"/>
        <w:jc w:val="both"/>
        <w:rPr>
          <w:rFonts w:ascii="Garamond" w:hAnsi="Garamond"/>
        </w:rPr>
      </w:pPr>
    </w:p>
    <w:p w14:paraId="0A7B3520" w14:textId="07E59D89" w:rsidR="001037FC" w:rsidRPr="00BB0ADA" w:rsidRDefault="006F44A8" w:rsidP="00AF16E7">
      <w:pPr>
        <w:spacing w:line="360" w:lineRule="auto"/>
        <w:jc w:val="right"/>
        <w:rPr>
          <w:rFonts w:ascii="Garamond" w:hAnsi="Garamond"/>
          <w:shd w:val="clear" w:color="auto" w:fill="FFFFFF"/>
        </w:rPr>
      </w:pPr>
      <w:r w:rsidRPr="00BB0ADA">
        <w:rPr>
          <w:rFonts w:ascii="Garamond" w:hAnsi="Garamond"/>
          <w:shd w:val="clear" w:color="auto" w:fill="FFFFFF"/>
        </w:rPr>
        <w:t xml:space="preserve"> </w:t>
      </w:r>
      <w:r w:rsidR="00AF16E7" w:rsidRPr="00BB0ADA">
        <w:rPr>
          <w:rFonts w:ascii="Garamond" w:hAnsi="Garamond"/>
          <w:shd w:val="clear" w:color="auto" w:fill="FFFFFF"/>
        </w:rPr>
        <w:t>Z poważaniem,</w:t>
      </w:r>
    </w:p>
    <w:p w14:paraId="622A5880" w14:textId="77777777" w:rsidR="00AF16E7" w:rsidRPr="00811549" w:rsidRDefault="00AF16E7" w:rsidP="00AF16E7">
      <w:pPr>
        <w:spacing w:line="360" w:lineRule="auto"/>
        <w:jc w:val="right"/>
        <w:rPr>
          <w:rFonts w:ascii="Garamond" w:hAnsi="Garamond"/>
        </w:rPr>
      </w:pPr>
    </w:p>
    <w:p w14:paraId="73EE4D70" w14:textId="7744B4CA" w:rsidR="00F51BB1" w:rsidRPr="00811549" w:rsidRDefault="00811549" w:rsidP="00811549">
      <w:pPr>
        <w:spacing w:line="360" w:lineRule="auto"/>
        <w:ind w:left="5040" w:firstLine="720"/>
        <w:jc w:val="both"/>
        <w:rPr>
          <w:rFonts w:ascii="Garamond" w:hAnsi="Garamond"/>
        </w:rPr>
      </w:pPr>
      <w:r w:rsidRPr="00811549">
        <w:rPr>
          <w:rFonts w:ascii="Garamond" w:hAnsi="Garamond"/>
        </w:rPr>
        <w:t>________________________</w:t>
      </w:r>
    </w:p>
    <w:p w14:paraId="3DA9AC06" w14:textId="4F807C8C" w:rsidR="001037FC" w:rsidRPr="00811549" w:rsidRDefault="00811549" w:rsidP="001037FC">
      <w:pPr>
        <w:spacing w:line="360" w:lineRule="auto"/>
        <w:rPr>
          <w:rFonts w:ascii="Garamond" w:hAnsi="Garamond"/>
        </w:rPr>
      </w:pP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 w:rsidRPr="00811549">
        <w:rPr>
          <w:rFonts w:ascii="Garamond" w:hAnsi="Garamond"/>
        </w:rPr>
        <w:tab/>
      </w:r>
      <w:r>
        <w:rPr>
          <w:rFonts w:ascii="Garamond" w:hAnsi="Garamond"/>
        </w:rPr>
        <w:t xml:space="preserve">     </w:t>
      </w:r>
      <w:r w:rsidRPr="00811549">
        <w:rPr>
          <w:rFonts w:ascii="Garamond" w:hAnsi="Garamond"/>
        </w:rPr>
        <w:t>/Podpis/</w:t>
      </w:r>
    </w:p>
    <w:p w14:paraId="5810D2B0" w14:textId="7D64AA10" w:rsidR="00194146" w:rsidRDefault="00194146" w:rsidP="001037FC">
      <w:pPr>
        <w:spacing w:line="360" w:lineRule="auto"/>
        <w:rPr>
          <w:rFonts w:ascii="Garamond" w:hAnsi="Garamond"/>
          <w:sz w:val="20"/>
          <w:szCs w:val="20"/>
        </w:rPr>
      </w:pPr>
    </w:p>
    <w:p w14:paraId="244B33E7" w14:textId="77777777" w:rsidR="00E33082" w:rsidRDefault="00E33082" w:rsidP="001037FC">
      <w:pPr>
        <w:spacing w:line="360" w:lineRule="auto"/>
        <w:rPr>
          <w:rFonts w:ascii="Garamond" w:hAnsi="Garamond"/>
          <w:sz w:val="20"/>
          <w:szCs w:val="20"/>
        </w:rPr>
      </w:pPr>
    </w:p>
    <w:p w14:paraId="19DD2C10" w14:textId="31AF11D0" w:rsidR="00E33082" w:rsidRDefault="00E33082" w:rsidP="001037FC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Załącznik:</w:t>
      </w:r>
    </w:p>
    <w:p w14:paraId="60B97834" w14:textId="02EA6ABC" w:rsidR="00E33082" w:rsidRPr="00BB0ADA" w:rsidRDefault="00E33082" w:rsidP="001037FC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nagranie z dnia ______________ r. potwierdzające odmowę wpuszczenia mnie do </w:t>
      </w:r>
      <w:r w:rsidR="003E4914">
        <w:rPr>
          <w:rFonts w:ascii="Garamond" w:hAnsi="Garamond"/>
          <w:sz w:val="20"/>
          <w:szCs w:val="20"/>
        </w:rPr>
        <w:t>Przychodni</w:t>
      </w:r>
      <w:r>
        <w:rPr>
          <w:rFonts w:ascii="Garamond" w:hAnsi="Garamond"/>
          <w:sz w:val="20"/>
          <w:szCs w:val="20"/>
        </w:rPr>
        <w:t>.</w:t>
      </w:r>
    </w:p>
    <w:sectPr w:rsidR="00E33082" w:rsidRPr="00BB0ADA" w:rsidSect="008F134F"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asz Zgoda" w:date="2021-08-24T17:18:00Z" w:initials="TZ">
    <w:p w14:paraId="1B11633D" w14:textId="3389250A" w:rsidR="006A6B02" w:rsidRDefault="006A6B02" w:rsidP="006A6B02">
      <w:pPr>
        <w:pStyle w:val="Tekstkomentarza"/>
      </w:pPr>
      <w:r>
        <w:rPr>
          <w:rStyle w:val="Odwoaniedokomentarza"/>
        </w:rPr>
        <w:annotationRef/>
      </w:r>
      <w:r w:rsidR="00886718">
        <w:rPr>
          <w:rStyle w:val="Odwoaniedokomentarza"/>
        </w:rPr>
        <w:t>Imię i nazwisko pracownika przychodni i d</w:t>
      </w:r>
      <w:r>
        <w:rPr>
          <w:rStyle w:val="Odwoaniedokomentarza"/>
        </w:rPr>
        <w:t>ane adresowe przychodni.</w:t>
      </w:r>
    </w:p>
    <w:p w14:paraId="5C5D3C96" w14:textId="39AB6C39" w:rsidR="000D4811" w:rsidRDefault="000D4811">
      <w:pPr>
        <w:pStyle w:val="Tekstkomentarza"/>
      </w:pPr>
      <w:r>
        <w:t>.</w:t>
      </w:r>
    </w:p>
  </w:comment>
  <w:comment w:id="1" w:author="Tomasz Zgoda" w:date="2021-08-24T17:18:00Z" w:initials="TZ">
    <w:p w14:paraId="1AC881E5" w14:textId="0A0804E2" w:rsidR="000D4811" w:rsidRDefault="000D4811">
      <w:pPr>
        <w:pStyle w:val="Tekstkomentarza"/>
      </w:pPr>
      <w:r>
        <w:rPr>
          <w:rStyle w:val="Odwoaniedokomentarza"/>
        </w:rPr>
        <w:annotationRef/>
      </w:r>
      <w:r w:rsidR="006A6B02">
        <w:rPr>
          <w:rStyle w:val="Odwoaniedokomentarza"/>
        </w:rPr>
        <w:t>Dane adresowe przychodni.</w:t>
      </w:r>
    </w:p>
  </w:comment>
  <w:comment w:id="2" w:author="Tomasz Zgoda" w:date="2021-08-24T17:28:00Z" w:initials="TZ">
    <w:p w14:paraId="6767B421" w14:textId="6AFD5A3E" w:rsidR="00D113C7" w:rsidRDefault="00D113C7">
      <w:pPr>
        <w:pStyle w:val="Tekstkomentarza"/>
      </w:pPr>
      <w:r>
        <w:rPr>
          <w:rStyle w:val="Odwoaniedokomentarza"/>
        </w:rPr>
        <w:annotationRef/>
      </w:r>
      <w:r>
        <w:t>Proszę wskazać w jaki sposób uregulowano obowiązek przedstawienia zaświadczenia o szczepieniu np. regulamin, wytyczne itp.</w:t>
      </w:r>
    </w:p>
  </w:comment>
  <w:comment w:id="3" w:author="Tomasz Zgoda" w:date="2021-08-24T17:19:00Z" w:initials="TZ">
    <w:p w14:paraId="1F4729CF" w14:textId="375E8073" w:rsidR="000D4811" w:rsidRDefault="000D4811">
      <w:pPr>
        <w:pStyle w:val="Tekstkomentarza"/>
      </w:pPr>
      <w:r>
        <w:rPr>
          <w:rStyle w:val="Odwoaniedokomentarza"/>
        </w:rPr>
        <w:annotationRef/>
      </w:r>
      <w:r>
        <w:t>Proszę wskazać w jaki sposób uregulowano obowiązek przedstawienia zaświadczenia o szczepieniu np. regulamin, wytyczne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5D3C96" w15:done="0"/>
  <w15:commentEx w15:paraId="1AC881E5" w15:done="0"/>
  <w15:commentEx w15:paraId="6767B421" w15:done="0"/>
  <w15:commentEx w15:paraId="1F4729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A863" w16cex:dateUtc="2021-08-24T15:18:00Z"/>
  <w16cex:commentExtensible w16cex:durableId="24CFA86C" w16cex:dateUtc="2021-08-24T15:18:00Z"/>
  <w16cex:commentExtensible w16cex:durableId="24CFAAC5" w16cex:dateUtc="2021-08-24T15:28:00Z"/>
  <w16cex:commentExtensible w16cex:durableId="24CFA8BF" w16cex:dateUtc="2021-08-24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D3C96" w16cid:durableId="24CFA863"/>
  <w16cid:commentId w16cid:paraId="1AC881E5" w16cid:durableId="24CFA86C"/>
  <w16cid:commentId w16cid:paraId="6767B421" w16cid:durableId="24CFAAC5"/>
  <w16cid:commentId w16cid:paraId="1F4729CF" w16cid:durableId="24CFA8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E8A0" w14:textId="77777777" w:rsidR="0071459D" w:rsidRDefault="0071459D" w:rsidP="000D5BD1">
      <w:r>
        <w:separator/>
      </w:r>
    </w:p>
  </w:endnote>
  <w:endnote w:type="continuationSeparator" w:id="0">
    <w:p w14:paraId="113A60FD" w14:textId="77777777" w:rsidR="0071459D" w:rsidRDefault="0071459D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86B" w14:textId="77777777" w:rsidR="000D5BD1" w:rsidRDefault="000D5B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DA2">
      <w:rPr>
        <w:noProof/>
      </w:rPr>
      <w:t>2</w:t>
    </w:r>
    <w:r>
      <w:fldChar w:fldCharType="end"/>
    </w:r>
  </w:p>
  <w:p w14:paraId="44D2C58C" w14:textId="77777777" w:rsidR="000D5BD1" w:rsidRDefault="000D5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69" w14:textId="481C19DF" w:rsidR="00855E84" w:rsidRPr="00FA14FA" w:rsidRDefault="00855E84" w:rsidP="00855E84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37A7" w14:textId="77777777" w:rsidR="0071459D" w:rsidRDefault="0071459D" w:rsidP="000D5BD1">
      <w:r>
        <w:separator/>
      </w:r>
    </w:p>
  </w:footnote>
  <w:footnote w:type="continuationSeparator" w:id="0">
    <w:p w14:paraId="66C4E544" w14:textId="77777777" w:rsidR="0071459D" w:rsidRDefault="0071459D" w:rsidP="000D5BD1">
      <w:r>
        <w:continuationSeparator/>
      </w:r>
    </w:p>
  </w:footnote>
  <w:footnote w:id="1">
    <w:p w14:paraId="79109E4D" w14:textId="30636EDA" w:rsidR="004955F5" w:rsidRPr="0052700F" w:rsidRDefault="004955F5" w:rsidP="0052700F">
      <w:pPr>
        <w:pStyle w:val="Tekstprzypisudolnego"/>
        <w:jc w:val="both"/>
        <w:rPr>
          <w:rFonts w:ascii="Garamond" w:hAnsi="Garamond"/>
        </w:rPr>
      </w:pPr>
      <w:r w:rsidRPr="0052700F">
        <w:rPr>
          <w:rStyle w:val="Odwoanieprzypisudolnego"/>
          <w:rFonts w:ascii="Garamond" w:hAnsi="Garamond"/>
        </w:rPr>
        <w:footnoteRef/>
      </w:r>
      <w:r w:rsidRPr="0052700F">
        <w:rPr>
          <w:rFonts w:ascii="Garamond" w:hAnsi="Garamond"/>
        </w:rPr>
        <w:t xml:space="preserve"> </w:t>
      </w:r>
      <w:r w:rsidR="0052700F" w:rsidRPr="0052700F">
        <w:rPr>
          <w:rFonts w:ascii="Garamond" w:hAnsi="Garamond"/>
        </w:rPr>
        <w:t xml:space="preserve">Dz. U. z 2020 r. poz. 849, ze zm., zw. dalej ustawą o prawach pacjenta i Rzeczniku Praw Pacjenta. </w:t>
      </w:r>
    </w:p>
  </w:footnote>
  <w:footnote w:id="2">
    <w:p w14:paraId="59261A63" w14:textId="449E8C47" w:rsidR="00E02777" w:rsidRPr="0052700F" w:rsidRDefault="00E02777" w:rsidP="0052700F">
      <w:pPr>
        <w:pStyle w:val="Tekstprzypisudolnego"/>
        <w:jc w:val="both"/>
        <w:rPr>
          <w:rFonts w:ascii="Garamond" w:hAnsi="Garamond"/>
        </w:rPr>
      </w:pPr>
      <w:r w:rsidRPr="0052700F">
        <w:rPr>
          <w:rStyle w:val="Odwoanieprzypisudolnego"/>
          <w:rFonts w:ascii="Garamond" w:hAnsi="Garamond"/>
        </w:rPr>
        <w:footnoteRef/>
      </w:r>
      <w:r w:rsidRPr="0052700F">
        <w:rPr>
          <w:rFonts w:ascii="Garamond" w:hAnsi="Garamond"/>
        </w:rPr>
        <w:t xml:space="preserve"> Dz. U. z 2018 r. poz. 753, ze zm., zw. dalej rozporządzeniem. </w:t>
      </w:r>
    </w:p>
  </w:footnote>
  <w:footnote w:id="3">
    <w:p w14:paraId="63EFF124" w14:textId="54A468B2" w:rsidR="009A6C79" w:rsidRDefault="009A6C79" w:rsidP="0052700F">
      <w:pPr>
        <w:pStyle w:val="Tekstprzypisudolnego"/>
        <w:jc w:val="both"/>
      </w:pPr>
      <w:r w:rsidRPr="0052700F">
        <w:rPr>
          <w:rStyle w:val="Odwoanieprzypisudolnego"/>
          <w:rFonts w:ascii="Garamond" w:hAnsi="Garamond"/>
        </w:rPr>
        <w:footnoteRef/>
      </w:r>
      <w:r w:rsidRPr="0052700F">
        <w:rPr>
          <w:rFonts w:ascii="Garamond" w:hAnsi="Garamond"/>
        </w:rPr>
        <w:t xml:space="preserve"> </w:t>
      </w:r>
      <w:r w:rsidRPr="0052700F">
        <w:rPr>
          <w:rFonts w:ascii="Garamond" w:hAnsi="Garamond" w:cs="Arial"/>
        </w:rPr>
        <w:t>Dz. U. z 1997 r. Nr 78, poz. 483, zw. dalej Konstytucją RP.</w:t>
      </w:r>
      <w:r>
        <w:rPr>
          <w:rFonts w:ascii="Garamond" w:hAnsi="Garamond" w:cs="Arial"/>
        </w:rPr>
        <w:t xml:space="preserve"> </w:t>
      </w:r>
    </w:p>
  </w:footnote>
  <w:footnote w:id="4">
    <w:p w14:paraId="7771D00E" w14:textId="77777777" w:rsidR="004C3B94" w:rsidRPr="00087BAF" w:rsidRDefault="004C3B94" w:rsidP="004C3B94">
      <w:pPr>
        <w:pStyle w:val="Tekstprzypisudolnego"/>
        <w:jc w:val="both"/>
        <w:rPr>
          <w:rFonts w:ascii="Garamond" w:hAnsi="Garamond"/>
        </w:rPr>
      </w:pPr>
      <w:r w:rsidRPr="00087BAF">
        <w:rPr>
          <w:rStyle w:val="Odwoanieprzypisudolnego"/>
          <w:rFonts w:ascii="Garamond" w:hAnsi="Garamond"/>
        </w:rPr>
        <w:footnoteRef/>
      </w:r>
      <w:r w:rsidRPr="00087BAF">
        <w:rPr>
          <w:rFonts w:ascii="Garamond" w:hAnsi="Garamond"/>
        </w:rPr>
        <w:t xml:space="preserve"> Wyrok Trybunału Konstytucyjnego z dnia 15 marca 2005 r., K 9/04, OTK-A 2005, Nr 3, poz. 24; 15.11.2005 r., P 3/05, OTK-A 2005, Nr 10, poz. 115 oraz 21.10.2008 r., P 2/08, OTK-A 2008, Nr 8, poz. 139</w:t>
      </w:r>
      <w:r>
        <w:rPr>
          <w:rFonts w:ascii="Garamond" w:hAnsi="Garamond"/>
        </w:rPr>
        <w:t xml:space="preserve">; </w:t>
      </w:r>
      <w:r w:rsidRPr="00A07A97">
        <w:rPr>
          <w:rFonts w:ascii="Garamond" w:hAnsi="Garamond"/>
        </w:rPr>
        <w:t xml:space="preserve">Banaszak B., Konstytucja Rzeczypospolitej Polskiej. Komentarz 2012,Wydawnictwo CH Beck, Warszawa 2020, system informacji prawnej </w:t>
      </w:r>
      <w:proofErr w:type="spellStart"/>
      <w:r w:rsidRPr="00A07A97">
        <w:rPr>
          <w:rFonts w:ascii="Garamond" w:hAnsi="Garamond"/>
        </w:rPr>
        <w:t>Legalis</w:t>
      </w:r>
      <w:proofErr w:type="spellEnd"/>
      <w:r w:rsidRPr="00A07A97">
        <w:rPr>
          <w:rFonts w:ascii="Garamond" w:hAnsi="Garamond"/>
        </w:rPr>
        <w:t xml:space="preserve">, komentarz do art. </w:t>
      </w:r>
      <w:r>
        <w:rPr>
          <w:rFonts w:ascii="Garamond" w:hAnsi="Garamond"/>
        </w:rPr>
        <w:t xml:space="preserve">2; </w:t>
      </w:r>
      <w:r w:rsidRPr="005B0CD8">
        <w:rPr>
          <w:rFonts w:ascii="Garamond" w:hAnsi="Garamond"/>
        </w:rPr>
        <w:t xml:space="preserve">Konstytucja RP. Tom I. Komentarz do art. 1 – 86, pod red. M. Safjan, L. </w:t>
      </w:r>
      <w:proofErr w:type="spellStart"/>
      <w:r w:rsidRPr="005B0CD8">
        <w:rPr>
          <w:rFonts w:ascii="Garamond" w:hAnsi="Garamond"/>
        </w:rPr>
        <w:t>Bosek</w:t>
      </w:r>
      <w:proofErr w:type="spellEnd"/>
      <w:r w:rsidRPr="005B0CD8">
        <w:rPr>
          <w:rFonts w:ascii="Garamond" w:hAnsi="Garamond"/>
        </w:rPr>
        <w:t xml:space="preserve">, Warszawa 2016, system informacji prawnej </w:t>
      </w:r>
      <w:proofErr w:type="spellStart"/>
      <w:r w:rsidRPr="005B0CD8">
        <w:rPr>
          <w:rFonts w:ascii="Garamond" w:hAnsi="Garamond"/>
        </w:rPr>
        <w:t>Legalis</w:t>
      </w:r>
      <w:proofErr w:type="spellEnd"/>
      <w:r w:rsidRPr="005B0CD8">
        <w:rPr>
          <w:rFonts w:ascii="Garamond" w:hAnsi="Garamond"/>
        </w:rPr>
        <w:t>, komentarz do art. 31.</w:t>
      </w:r>
    </w:p>
  </w:footnote>
  <w:footnote w:id="5">
    <w:p w14:paraId="6447B3ED" w14:textId="77777777" w:rsidR="004C3B94" w:rsidRDefault="004C3B94" w:rsidP="004C3B94">
      <w:pPr>
        <w:pStyle w:val="Tekstprzypisudolnego"/>
        <w:jc w:val="both"/>
      </w:pPr>
      <w:r w:rsidRPr="00087BAF">
        <w:rPr>
          <w:rStyle w:val="Odwoanieprzypisudolnego"/>
          <w:rFonts w:ascii="Garamond" w:hAnsi="Garamond"/>
        </w:rPr>
        <w:footnoteRef/>
      </w:r>
      <w:r w:rsidRPr="00087BAF">
        <w:rPr>
          <w:rFonts w:ascii="Garamond" w:hAnsi="Garamond"/>
        </w:rPr>
        <w:t xml:space="preserve"> Uchwała Sądu Najwyższego z dnia 16 marca 2000 r., I KZP 56/99, OSNKW 2000, Nr 3–4, poz. 19.</w:t>
      </w:r>
    </w:p>
  </w:footnote>
  <w:footnote w:id="6">
    <w:p w14:paraId="2DCE7B44" w14:textId="77777777" w:rsidR="004C3B94" w:rsidRPr="00087BAF" w:rsidRDefault="004C3B94" w:rsidP="004C3B94">
      <w:pPr>
        <w:pStyle w:val="Tekstprzypisudolnego"/>
        <w:jc w:val="both"/>
        <w:rPr>
          <w:rFonts w:ascii="Garamond" w:hAnsi="Garamond"/>
        </w:rPr>
      </w:pPr>
      <w:r w:rsidRPr="00087BAF">
        <w:rPr>
          <w:rStyle w:val="Odwoanieprzypisudolnego"/>
          <w:rFonts w:ascii="Garamond" w:hAnsi="Garamond"/>
        </w:rPr>
        <w:footnoteRef/>
      </w:r>
      <w:r w:rsidRPr="00087BAF">
        <w:rPr>
          <w:rFonts w:ascii="Garamond" w:hAnsi="Garamond"/>
        </w:rPr>
        <w:t xml:space="preserve"> Wyrok Trybunału Konstytucyjnego z dnia 15 lipca 2010 r., K 63/07, OTK-A 2010, Nr 6, poz. 60.</w:t>
      </w:r>
    </w:p>
  </w:footnote>
  <w:footnote w:id="7">
    <w:p w14:paraId="655BB651" w14:textId="77777777" w:rsidR="004C3B94" w:rsidRPr="00F33930" w:rsidRDefault="004C3B94" w:rsidP="00F33930">
      <w:pPr>
        <w:pStyle w:val="Tekstprzypisudolnego"/>
        <w:jc w:val="both"/>
        <w:rPr>
          <w:rFonts w:ascii="Garamond" w:hAnsi="Garamond"/>
        </w:rPr>
      </w:pPr>
      <w:r w:rsidRPr="00C41298">
        <w:rPr>
          <w:rStyle w:val="Odwoanieprzypisudolnego"/>
          <w:rFonts w:ascii="Garamond" w:hAnsi="Garamond"/>
        </w:rPr>
        <w:footnoteRef/>
      </w:r>
      <w:r w:rsidRPr="00C41298">
        <w:rPr>
          <w:rFonts w:ascii="Garamond" w:hAnsi="Garamond"/>
        </w:rPr>
        <w:t xml:space="preserve"> Postanowienie Trybunału Konstytucyjnego z dnia 24 października 2001 r., sygn. akt: SK 10/01, OTK 2001, Nr </w:t>
      </w:r>
      <w:r w:rsidRPr="00F33930">
        <w:rPr>
          <w:rFonts w:ascii="Garamond" w:hAnsi="Garamond"/>
        </w:rPr>
        <w:t>7, poz. 22.</w:t>
      </w:r>
    </w:p>
  </w:footnote>
  <w:footnote w:id="8">
    <w:p w14:paraId="03D24B48" w14:textId="36AEC2E3" w:rsidR="00F33930" w:rsidRDefault="00F33930" w:rsidP="00F33930">
      <w:pPr>
        <w:pStyle w:val="Tekstprzypisudolnego"/>
        <w:jc w:val="both"/>
      </w:pPr>
      <w:r w:rsidRPr="00F33930">
        <w:rPr>
          <w:rStyle w:val="Odwoanieprzypisudolnego"/>
          <w:rFonts w:ascii="Garamond" w:hAnsi="Garamond"/>
        </w:rPr>
        <w:footnoteRef/>
      </w:r>
      <w:r w:rsidRPr="00F33930">
        <w:rPr>
          <w:rFonts w:ascii="Garamond" w:hAnsi="Garamond"/>
        </w:rPr>
        <w:t xml:space="preserve"> Dz. U. z 2020 r. poz. 1444, ze zm., zw. dalej k.k.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9C96" w14:textId="4BE26A7D" w:rsidR="00855E84" w:rsidRPr="00FA14FA" w:rsidRDefault="00855E84" w:rsidP="00855E84">
    <w:pPr>
      <w:pStyle w:val="Nagwek"/>
      <w:jc w:val="center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1C3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33BA2"/>
    <w:multiLevelType w:val="hybridMultilevel"/>
    <w:tmpl w:val="D3D63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F0CBA"/>
    <w:multiLevelType w:val="hybridMultilevel"/>
    <w:tmpl w:val="CC661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24222"/>
    <w:multiLevelType w:val="hybridMultilevel"/>
    <w:tmpl w:val="EDCAFE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23137"/>
    <w:multiLevelType w:val="hybridMultilevel"/>
    <w:tmpl w:val="2B4C4B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97B1C"/>
    <w:multiLevelType w:val="hybridMultilevel"/>
    <w:tmpl w:val="6BD2B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943DC"/>
    <w:multiLevelType w:val="hybridMultilevel"/>
    <w:tmpl w:val="959A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5577"/>
    <w:multiLevelType w:val="hybridMultilevel"/>
    <w:tmpl w:val="F93AB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D55F9"/>
    <w:multiLevelType w:val="hybridMultilevel"/>
    <w:tmpl w:val="DB1A2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Zgoda">
    <w15:presenceInfo w15:providerId="AD" w15:userId="S::kancelaria@tomaszzgoda.pl::5347096b-30de-44b8-a59e-4910f11b4e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6"/>
    <w:rsid w:val="000003CD"/>
    <w:rsid w:val="00020319"/>
    <w:rsid w:val="00033174"/>
    <w:rsid w:val="00061FFE"/>
    <w:rsid w:val="000633FC"/>
    <w:rsid w:val="00072B0D"/>
    <w:rsid w:val="00077D7C"/>
    <w:rsid w:val="00087EA5"/>
    <w:rsid w:val="00092B52"/>
    <w:rsid w:val="000A2EC2"/>
    <w:rsid w:val="000A3FDE"/>
    <w:rsid w:val="000B2894"/>
    <w:rsid w:val="000B3367"/>
    <w:rsid w:val="000B48EA"/>
    <w:rsid w:val="000C01FE"/>
    <w:rsid w:val="000C3B32"/>
    <w:rsid w:val="000C4B26"/>
    <w:rsid w:val="000C7ECE"/>
    <w:rsid w:val="000D4811"/>
    <w:rsid w:val="000D5BD1"/>
    <w:rsid w:val="000D6E26"/>
    <w:rsid w:val="000E123D"/>
    <w:rsid w:val="000E34A1"/>
    <w:rsid w:val="001037FC"/>
    <w:rsid w:val="0010765E"/>
    <w:rsid w:val="001123D5"/>
    <w:rsid w:val="0012301E"/>
    <w:rsid w:val="001231C0"/>
    <w:rsid w:val="001239D5"/>
    <w:rsid w:val="00131BA4"/>
    <w:rsid w:val="00131EAB"/>
    <w:rsid w:val="001470E6"/>
    <w:rsid w:val="00150594"/>
    <w:rsid w:val="00160DCA"/>
    <w:rsid w:val="00167DAC"/>
    <w:rsid w:val="00172B7A"/>
    <w:rsid w:val="001756A5"/>
    <w:rsid w:val="00185AC5"/>
    <w:rsid w:val="00186993"/>
    <w:rsid w:val="00187158"/>
    <w:rsid w:val="00194146"/>
    <w:rsid w:val="001969A3"/>
    <w:rsid w:val="001C444F"/>
    <w:rsid w:val="001C7235"/>
    <w:rsid w:val="001E30EE"/>
    <w:rsid w:val="001E6083"/>
    <w:rsid w:val="001E7A6C"/>
    <w:rsid w:val="001F48A8"/>
    <w:rsid w:val="00205B61"/>
    <w:rsid w:val="002163EF"/>
    <w:rsid w:val="00222413"/>
    <w:rsid w:val="00226096"/>
    <w:rsid w:val="00231666"/>
    <w:rsid w:val="00242BEE"/>
    <w:rsid w:val="00264438"/>
    <w:rsid w:val="00265ED9"/>
    <w:rsid w:val="00271DE2"/>
    <w:rsid w:val="00273A57"/>
    <w:rsid w:val="00281313"/>
    <w:rsid w:val="0028320B"/>
    <w:rsid w:val="002971B7"/>
    <w:rsid w:val="002B2AB3"/>
    <w:rsid w:val="002D0D4B"/>
    <w:rsid w:val="002D40C6"/>
    <w:rsid w:val="002D5773"/>
    <w:rsid w:val="002D7B54"/>
    <w:rsid w:val="002E605B"/>
    <w:rsid w:val="002E722A"/>
    <w:rsid w:val="002F0B01"/>
    <w:rsid w:val="002F2A1B"/>
    <w:rsid w:val="002F393C"/>
    <w:rsid w:val="002F7DE4"/>
    <w:rsid w:val="0030040F"/>
    <w:rsid w:val="00307963"/>
    <w:rsid w:val="00307CC1"/>
    <w:rsid w:val="00312B9D"/>
    <w:rsid w:val="00340F70"/>
    <w:rsid w:val="00351FCC"/>
    <w:rsid w:val="0037302B"/>
    <w:rsid w:val="00391106"/>
    <w:rsid w:val="00393878"/>
    <w:rsid w:val="003B6DEF"/>
    <w:rsid w:val="003C6961"/>
    <w:rsid w:val="003D1F79"/>
    <w:rsid w:val="003E4914"/>
    <w:rsid w:val="003F21F8"/>
    <w:rsid w:val="003F4D0E"/>
    <w:rsid w:val="00405856"/>
    <w:rsid w:val="00413C3D"/>
    <w:rsid w:val="00414FE9"/>
    <w:rsid w:val="0044138F"/>
    <w:rsid w:val="0044449D"/>
    <w:rsid w:val="004468AD"/>
    <w:rsid w:val="00454F0C"/>
    <w:rsid w:val="00457A2D"/>
    <w:rsid w:val="004631E1"/>
    <w:rsid w:val="004638B7"/>
    <w:rsid w:val="004641A0"/>
    <w:rsid w:val="00464681"/>
    <w:rsid w:val="00466BC8"/>
    <w:rsid w:val="00470865"/>
    <w:rsid w:val="00473181"/>
    <w:rsid w:val="0047609C"/>
    <w:rsid w:val="00491838"/>
    <w:rsid w:val="00492D8F"/>
    <w:rsid w:val="004955F5"/>
    <w:rsid w:val="004A1D52"/>
    <w:rsid w:val="004A54D9"/>
    <w:rsid w:val="004B051E"/>
    <w:rsid w:val="004B61F9"/>
    <w:rsid w:val="004C3B94"/>
    <w:rsid w:val="004C724F"/>
    <w:rsid w:val="004D0C99"/>
    <w:rsid w:val="004F4456"/>
    <w:rsid w:val="004F58B8"/>
    <w:rsid w:val="00522AE6"/>
    <w:rsid w:val="0052700F"/>
    <w:rsid w:val="00527B26"/>
    <w:rsid w:val="00541593"/>
    <w:rsid w:val="005428AD"/>
    <w:rsid w:val="00543384"/>
    <w:rsid w:val="00551AF0"/>
    <w:rsid w:val="005A2E4E"/>
    <w:rsid w:val="005B624E"/>
    <w:rsid w:val="005D0CDE"/>
    <w:rsid w:val="005D2EF9"/>
    <w:rsid w:val="00602774"/>
    <w:rsid w:val="00626DD7"/>
    <w:rsid w:val="006303A2"/>
    <w:rsid w:val="00633069"/>
    <w:rsid w:val="00651033"/>
    <w:rsid w:val="00652D5E"/>
    <w:rsid w:val="006539ED"/>
    <w:rsid w:val="00656267"/>
    <w:rsid w:val="00660AF1"/>
    <w:rsid w:val="00664F2B"/>
    <w:rsid w:val="006701CA"/>
    <w:rsid w:val="0068239D"/>
    <w:rsid w:val="00686490"/>
    <w:rsid w:val="00695977"/>
    <w:rsid w:val="006A49FF"/>
    <w:rsid w:val="006A6790"/>
    <w:rsid w:val="006A6B02"/>
    <w:rsid w:val="006A78CF"/>
    <w:rsid w:val="006B6AEC"/>
    <w:rsid w:val="006C3EDA"/>
    <w:rsid w:val="006C4475"/>
    <w:rsid w:val="006C748A"/>
    <w:rsid w:val="006D2E93"/>
    <w:rsid w:val="006E2810"/>
    <w:rsid w:val="006F44A8"/>
    <w:rsid w:val="00701848"/>
    <w:rsid w:val="00701D18"/>
    <w:rsid w:val="00702BD2"/>
    <w:rsid w:val="00705B97"/>
    <w:rsid w:val="0070631C"/>
    <w:rsid w:val="00707A66"/>
    <w:rsid w:val="0071459D"/>
    <w:rsid w:val="0072331B"/>
    <w:rsid w:val="00734F61"/>
    <w:rsid w:val="007357AB"/>
    <w:rsid w:val="0074050B"/>
    <w:rsid w:val="00740B6F"/>
    <w:rsid w:val="007561C4"/>
    <w:rsid w:val="00762568"/>
    <w:rsid w:val="00770C25"/>
    <w:rsid w:val="00774791"/>
    <w:rsid w:val="007923B8"/>
    <w:rsid w:val="00793EF1"/>
    <w:rsid w:val="007A0B40"/>
    <w:rsid w:val="007A1B4D"/>
    <w:rsid w:val="007B0201"/>
    <w:rsid w:val="007B70D3"/>
    <w:rsid w:val="007C3107"/>
    <w:rsid w:val="007E580F"/>
    <w:rsid w:val="007E60CF"/>
    <w:rsid w:val="007F0111"/>
    <w:rsid w:val="007F2A3C"/>
    <w:rsid w:val="00801C67"/>
    <w:rsid w:val="008037B1"/>
    <w:rsid w:val="00804BFF"/>
    <w:rsid w:val="00811549"/>
    <w:rsid w:val="00812CE2"/>
    <w:rsid w:val="008213C2"/>
    <w:rsid w:val="00823134"/>
    <w:rsid w:val="0083138E"/>
    <w:rsid w:val="00834CAE"/>
    <w:rsid w:val="00834EB3"/>
    <w:rsid w:val="00843A4D"/>
    <w:rsid w:val="008520D5"/>
    <w:rsid w:val="00855A8E"/>
    <w:rsid w:val="00855E10"/>
    <w:rsid w:val="00855E84"/>
    <w:rsid w:val="008564EA"/>
    <w:rsid w:val="00856C58"/>
    <w:rsid w:val="00856E4B"/>
    <w:rsid w:val="00861245"/>
    <w:rsid w:val="008628A3"/>
    <w:rsid w:val="008703E4"/>
    <w:rsid w:val="00874C00"/>
    <w:rsid w:val="00886718"/>
    <w:rsid w:val="008879C2"/>
    <w:rsid w:val="008C049E"/>
    <w:rsid w:val="008C4CFB"/>
    <w:rsid w:val="008D165D"/>
    <w:rsid w:val="008E096A"/>
    <w:rsid w:val="008E36A2"/>
    <w:rsid w:val="008E3CB2"/>
    <w:rsid w:val="008F134F"/>
    <w:rsid w:val="008F1D54"/>
    <w:rsid w:val="008F4791"/>
    <w:rsid w:val="008F5466"/>
    <w:rsid w:val="00900B24"/>
    <w:rsid w:val="00900C81"/>
    <w:rsid w:val="0090489E"/>
    <w:rsid w:val="00923902"/>
    <w:rsid w:val="00927007"/>
    <w:rsid w:val="0094501C"/>
    <w:rsid w:val="00950B4D"/>
    <w:rsid w:val="00957B29"/>
    <w:rsid w:val="009623BA"/>
    <w:rsid w:val="00966FEB"/>
    <w:rsid w:val="0097045F"/>
    <w:rsid w:val="00970F1F"/>
    <w:rsid w:val="00986039"/>
    <w:rsid w:val="00993C13"/>
    <w:rsid w:val="00997EF0"/>
    <w:rsid w:val="009A6C79"/>
    <w:rsid w:val="009A7089"/>
    <w:rsid w:val="009B02D6"/>
    <w:rsid w:val="009B04E4"/>
    <w:rsid w:val="009B2A11"/>
    <w:rsid w:val="009B79A9"/>
    <w:rsid w:val="009C5B5C"/>
    <w:rsid w:val="009D0587"/>
    <w:rsid w:val="009D250C"/>
    <w:rsid w:val="009E122F"/>
    <w:rsid w:val="009E1656"/>
    <w:rsid w:val="009E5310"/>
    <w:rsid w:val="00A15319"/>
    <w:rsid w:val="00A21E28"/>
    <w:rsid w:val="00A26E4C"/>
    <w:rsid w:val="00A71F49"/>
    <w:rsid w:val="00A72EB7"/>
    <w:rsid w:val="00A91FB2"/>
    <w:rsid w:val="00A92928"/>
    <w:rsid w:val="00A935A0"/>
    <w:rsid w:val="00A9491E"/>
    <w:rsid w:val="00AA3A52"/>
    <w:rsid w:val="00AB0D0D"/>
    <w:rsid w:val="00AF16E7"/>
    <w:rsid w:val="00AF2FAE"/>
    <w:rsid w:val="00B02FD2"/>
    <w:rsid w:val="00B05DED"/>
    <w:rsid w:val="00B11380"/>
    <w:rsid w:val="00B115BD"/>
    <w:rsid w:val="00B23CF4"/>
    <w:rsid w:val="00B35567"/>
    <w:rsid w:val="00B50937"/>
    <w:rsid w:val="00B57B17"/>
    <w:rsid w:val="00B61BBA"/>
    <w:rsid w:val="00B818E6"/>
    <w:rsid w:val="00B85477"/>
    <w:rsid w:val="00B85DB6"/>
    <w:rsid w:val="00B942B7"/>
    <w:rsid w:val="00B95453"/>
    <w:rsid w:val="00B97E22"/>
    <w:rsid w:val="00BA2E74"/>
    <w:rsid w:val="00BB0ADA"/>
    <w:rsid w:val="00BB65C4"/>
    <w:rsid w:val="00BC1EBF"/>
    <w:rsid w:val="00BF7AE7"/>
    <w:rsid w:val="00C03D8F"/>
    <w:rsid w:val="00C12A43"/>
    <w:rsid w:val="00C362F4"/>
    <w:rsid w:val="00C36BE5"/>
    <w:rsid w:val="00C40AA4"/>
    <w:rsid w:val="00C540C2"/>
    <w:rsid w:val="00C6623F"/>
    <w:rsid w:val="00C815FC"/>
    <w:rsid w:val="00C9042A"/>
    <w:rsid w:val="00C938D1"/>
    <w:rsid w:val="00C978A9"/>
    <w:rsid w:val="00C97FC0"/>
    <w:rsid w:val="00CA5076"/>
    <w:rsid w:val="00CB12A1"/>
    <w:rsid w:val="00CB68DD"/>
    <w:rsid w:val="00CC14D3"/>
    <w:rsid w:val="00CC1C8E"/>
    <w:rsid w:val="00CC1DD1"/>
    <w:rsid w:val="00CC1E8A"/>
    <w:rsid w:val="00CC7B4B"/>
    <w:rsid w:val="00CD03FE"/>
    <w:rsid w:val="00CD15C2"/>
    <w:rsid w:val="00CD3F07"/>
    <w:rsid w:val="00CE0FAE"/>
    <w:rsid w:val="00CE17B5"/>
    <w:rsid w:val="00CE257E"/>
    <w:rsid w:val="00CE5675"/>
    <w:rsid w:val="00CE6658"/>
    <w:rsid w:val="00CF5370"/>
    <w:rsid w:val="00CF67E5"/>
    <w:rsid w:val="00D01192"/>
    <w:rsid w:val="00D07F31"/>
    <w:rsid w:val="00D113C7"/>
    <w:rsid w:val="00D20DE3"/>
    <w:rsid w:val="00D224F4"/>
    <w:rsid w:val="00D247D2"/>
    <w:rsid w:val="00D35CC2"/>
    <w:rsid w:val="00D37504"/>
    <w:rsid w:val="00D50A1F"/>
    <w:rsid w:val="00D528BF"/>
    <w:rsid w:val="00D61634"/>
    <w:rsid w:val="00D626E7"/>
    <w:rsid w:val="00D8493E"/>
    <w:rsid w:val="00D84999"/>
    <w:rsid w:val="00DA1DBD"/>
    <w:rsid w:val="00DA5357"/>
    <w:rsid w:val="00DA597F"/>
    <w:rsid w:val="00DB61C0"/>
    <w:rsid w:val="00DC55C7"/>
    <w:rsid w:val="00DD3A40"/>
    <w:rsid w:val="00DD444B"/>
    <w:rsid w:val="00DD4AD8"/>
    <w:rsid w:val="00DE2EC8"/>
    <w:rsid w:val="00DE3293"/>
    <w:rsid w:val="00DE7E01"/>
    <w:rsid w:val="00DF3A94"/>
    <w:rsid w:val="00DF3E0B"/>
    <w:rsid w:val="00DF6FBC"/>
    <w:rsid w:val="00E02777"/>
    <w:rsid w:val="00E07492"/>
    <w:rsid w:val="00E14746"/>
    <w:rsid w:val="00E20289"/>
    <w:rsid w:val="00E2147E"/>
    <w:rsid w:val="00E25746"/>
    <w:rsid w:val="00E3007C"/>
    <w:rsid w:val="00E33082"/>
    <w:rsid w:val="00E35462"/>
    <w:rsid w:val="00E361B5"/>
    <w:rsid w:val="00E401D7"/>
    <w:rsid w:val="00E51DA2"/>
    <w:rsid w:val="00E5640C"/>
    <w:rsid w:val="00E7517B"/>
    <w:rsid w:val="00E81DAE"/>
    <w:rsid w:val="00E87FC8"/>
    <w:rsid w:val="00EA36D3"/>
    <w:rsid w:val="00EA503F"/>
    <w:rsid w:val="00EA684C"/>
    <w:rsid w:val="00EC2BFE"/>
    <w:rsid w:val="00EC7983"/>
    <w:rsid w:val="00ED7508"/>
    <w:rsid w:val="00EE2E8B"/>
    <w:rsid w:val="00EE3CBF"/>
    <w:rsid w:val="00EE5234"/>
    <w:rsid w:val="00EE5970"/>
    <w:rsid w:val="00EF5362"/>
    <w:rsid w:val="00F33930"/>
    <w:rsid w:val="00F35AF5"/>
    <w:rsid w:val="00F47376"/>
    <w:rsid w:val="00F47383"/>
    <w:rsid w:val="00F47850"/>
    <w:rsid w:val="00F51BB1"/>
    <w:rsid w:val="00F75B32"/>
    <w:rsid w:val="00F75C29"/>
    <w:rsid w:val="00F80302"/>
    <w:rsid w:val="00FA0FAA"/>
    <w:rsid w:val="00FA14FA"/>
    <w:rsid w:val="00FA3ACF"/>
    <w:rsid w:val="00FB02C0"/>
    <w:rsid w:val="00FC2614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59509"/>
  <w15:chartTrackingRefBased/>
  <w15:docId w15:val="{911286B4-032D-4475-9DBA-2773F4B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4EB3"/>
    <w:pPr>
      <w:keepNext/>
      <w:widowControl w:val="0"/>
      <w:pBdr>
        <w:bottom w:val="single" w:sz="4" w:space="1" w:color="000000"/>
      </w:pBdr>
      <w:tabs>
        <w:tab w:val="num" w:pos="0"/>
      </w:tabs>
      <w:suppressAutoHyphens/>
      <w:jc w:val="center"/>
      <w:outlineLvl w:val="0"/>
    </w:pPr>
    <w:rPr>
      <w:rFonts w:ascii="Tahoma" w:eastAsia="Lucida Sans Unicode" w:hAnsi="Tahoma"/>
      <w:kern w:val="2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BD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2"/>
      <w:lang w:eastAsia="ar-SA"/>
    </w:rPr>
  </w:style>
  <w:style w:type="character" w:customStyle="1" w:styleId="NagwekZnak">
    <w:name w:val="Nagłówek Znak"/>
    <w:link w:val="Nagwek"/>
    <w:uiPriority w:val="99"/>
    <w:rsid w:val="000D5BD1"/>
    <w:rPr>
      <w:rFonts w:eastAsia="Lucida Sans Unicode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D5BD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2"/>
      <w:lang w:eastAsia="ar-SA"/>
    </w:rPr>
  </w:style>
  <w:style w:type="character" w:customStyle="1" w:styleId="StopkaZnak">
    <w:name w:val="Stopka Znak"/>
    <w:link w:val="Stopka"/>
    <w:rsid w:val="000D5BD1"/>
    <w:rPr>
      <w:rFonts w:eastAsia="Lucida Sans Unicode"/>
      <w:kern w:val="2"/>
      <w:sz w:val="24"/>
      <w:szCs w:val="24"/>
      <w:lang w:eastAsia="ar-SA"/>
    </w:rPr>
  </w:style>
  <w:style w:type="paragraph" w:customStyle="1" w:styleId="Styl2">
    <w:name w:val="Styl2"/>
    <w:basedOn w:val="Normalny"/>
    <w:rsid w:val="008E096A"/>
    <w:pPr>
      <w:spacing w:line="360" w:lineRule="auto"/>
      <w:ind w:firstLine="1134"/>
      <w:jc w:val="both"/>
    </w:pPr>
    <w:rPr>
      <w:b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2E93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8F134F"/>
    <w:rPr>
      <w:rFonts w:ascii="Tahoma" w:eastAsia="Lucida Sans Unicode" w:hAnsi="Tahoma"/>
      <w:kern w:val="2"/>
      <w:sz w:val="3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631C"/>
    <w:pPr>
      <w:widowControl w:val="0"/>
      <w:suppressAutoHyphens/>
    </w:pPr>
    <w:rPr>
      <w:rFonts w:eastAsia="Lucida Sans Unicode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70631C"/>
    <w:rPr>
      <w:rFonts w:eastAsia="Lucida Sans Unicode"/>
      <w:kern w:val="2"/>
      <w:lang w:eastAsia="ar-SA"/>
    </w:rPr>
  </w:style>
  <w:style w:type="character" w:styleId="Odwoanieprzypisudolnego">
    <w:name w:val="footnote reference"/>
    <w:uiPriority w:val="99"/>
    <w:unhideWhenUsed/>
    <w:rsid w:val="0070631C"/>
    <w:rPr>
      <w:vertAlign w:val="superscript"/>
    </w:rPr>
  </w:style>
  <w:style w:type="paragraph" w:customStyle="1" w:styleId="Standard">
    <w:name w:val="Standard"/>
    <w:rsid w:val="001037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articletitle">
    <w:name w:val="articletitle"/>
    <w:basedOn w:val="Domylnaczcionkaakapitu"/>
    <w:rsid w:val="0028320B"/>
  </w:style>
  <w:style w:type="character" w:customStyle="1" w:styleId="highlight">
    <w:name w:val="highlight"/>
    <w:basedOn w:val="Domylnaczcionkaakapitu"/>
    <w:rsid w:val="0028320B"/>
  </w:style>
  <w:style w:type="character" w:styleId="Hipercze">
    <w:name w:val="Hyperlink"/>
    <w:basedOn w:val="Domylnaczcionkaakapitu"/>
    <w:uiPriority w:val="99"/>
    <w:unhideWhenUsed/>
    <w:rsid w:val="002832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28A3"/>
    <w:pPr>
      <w:ind w:left="720"/>
      <w:contextualSpacing/>
    </w:pPr>
  </w:style>
  <w:style w:type="paragraph" w:customStyle="1" w:styleId="Default">
    <w:name w:val="Default"/>
    <w:rsid w:val="00862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D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D18"/>
    <w:rPr>
      <w:b/>
      <w:bCs/>
    </w:rPr>
  </w:style>
  <w:style w:type="character" w:customStyle="1" w:styleId="xgwpb5458f59xw8qarf">
    <w:name w:val="x_gwpb5458f59_x_w8qarf"/>
    <w:basedOn w:val="Domylnaczcionkaakapitu"/>
    <w:rsid w:val="008C4CFB"/>
  </w:style>
  <w:style w:type="character" w:customStyle="1" w:styleId="xgwpb5458f59xlrzxr">
    <w:name w:val="x_gwpb5458f59_x_lrzxr"/>
    <w:basedOn w:val="Domylnaczcionkaakapitu"/>
    <w:rsid w:val="008C4CFB"/>
  </w:style>
  <w:style w:type="character" w:styleId="Nierozpoznanawzmianka">
    <w:name w:val="Unresolved Mention"/>
    <w:basedOn w:val="Domylnaczcionkaakapitu"/>
    <w:uiPriority w:val="99"/>
    <w:semiHidden/>
    <w:unhideWhenUsed/>
    <w:rsid w:val="00B02F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B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53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9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0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8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53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2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rpp/koronawirus-najczesciej-zadawane-pytania-i-odpowiedzi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Ratajczak\Desktop\Formatka%20-%20Mecenas%20Zgod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359E-9F9A-45A1-BD9E-DF3349F8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- Mecenas Zgoda</Template>
  <TotalTime>1260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M.Ratajczak</dc:creator>
  <cp:keywords/>
  <cp:lastModifiedBy>Tomasz Zgoda</cp:lastModifiedBy>
  <cp:revision>252</cp:revision>
  <cp:lastPrinted>2020-11-10T16:55:00Z</cp:lastPrinted>
  <dcterms:created xsi:type="dcterms:W3CDTF">2018-05-28T08:07:00Z</dcterms:created>
  <dcterms:modified xsi:type="dcterms:W3CDTF">2021-08-24T19:57:00Z</dcterms:modified>
</cp:coreProperties>
</file>